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94" w:type="dxa"/>
        <w:tblInd w:w="-567" w:type="dxa"/>
        <w:tblLook w:val="04A0" w:firstRow="1" w:lastRow="0" w:firstColumn="1" w:lastColumn="0" w:noHBand="0" w:noVBand="1"/>
      </w:tblPr>
      <w:tblGrid>
        <w:gridCol w:w="3369"/>
        <w:gridCol w:w="6525"/>
      </w:tblGrid>
      <w:tr w:rsidR="009A4308" w:rsidRPr="004E08EB" w:rsidTr="00226C2C">
        <w:trPr>
          <w:trHeight w:val="368"/>
        </w:trPr>
        <w:tc>
          <w:tcPr>
            <w:tcW w:w="3369" w:type="dxa"/>
          </w:tcPr>
          <w:p w:rsidR="009A4308" w:rsidRPr="009A4308" w:rsidRDefault="009A4308" w:rsidP="009A4308">
            <w:pPr>
              <w:pStyle w:val="NoSpacing"/>
              <w:jc w:val="center"/>
              <w:rPr>
                <w:b/>
              </w:rPr>
            </w:pPr>
            <w:r w:rsidRPr="009A4308">
              <w:rPr>
                <w:b/>
              </w:rPr>
              <w:t>ỦY BAN NHÂN DÂN</w:t>
            </w:r>
          </w:p>
        </w:tc>
        <w:tc>
          <w:tcPr>
            <w:tcW w:w="6525" w:type="dxa"/>
          </w:tcPr>
          <w:p w:rsidR="009A4308" w:rsidRPr="009A4308" w:rsidRDefault="009A4308" w:rsidP="009A4308">
            <w:pPr>
              <w:pStyle w:val="NoSpacing"/>
              <w:rPr>
                <w:b/>
              </w:rPr>
            </w:pPr>
            <w:r w:rsidRPr="009A4308">
              <w:rPr>
                <w:b/>
              </w:rPr>
              <w:t>CỘNG HOÀ XÃ HỘI CHỦ NGHĨA VIỆT NAM</w:t>
            </w:r>
          </w:p>
        </w:tc>
      </w:tr>
      <w:tr w:rsidR="009A4308" w:rsidRPr="004E08EB" w:rsidTr="00226C2C">
        <w:trPr>
          <w:trHeight w:val="351"/>
        </w:trPr>
        <w:tc>
          <w:tcPr>
            <w:tcW w:w="3369" w:type="dxa"/>
          </w:tcPr>
          <w:p w:rsidR="009A4308" w:rsidRPr="009A4308" w:rsidRDefault="009A4308" w:rsidP="009A4308">
            <w:pPr>
              <w:pStyle w:val="NoSpacing"/>
              <w:jc w:val="center"/>
              <w:rPr>
                <w:b/>
              </w:rPr>
            </w:pPr>
            <w:r w:rsidRPr="009A4308">
              <w:rPr>
                <w:b/>
              </w:rPr>
              <w:t>XÃ ĐỨC ĐỒNG</w:t>
            </w:r>
          </w:p>
          <w:p w:rsidR="009A4308" w:rsidRPr="004E08EB" w:rsidRDefault="009A4308" w:rsidP="009A4308">
            <w:pPr>
              <w:pStyle w:val="NoSpacing"/>
              <w:jc w:val="center"/>
            </w:pPr>
            <w:r>
              <w:rPr>
                <w:noProof/>
              </w:rPr>
              <mc:AlternateContent>
                <mc:Choice Requires="wps">
                  <w:drawing>
                    <wp:anchor distT="0" distB="0" distL="114300" distR="114300" simplePos="0" relativeHeight="251670528" behindDoc="0" locked="0" layoutInCell="1" allowOverlap="1" wp14:anchorId="1D639DB2" wp14:editId="11A5774E">
                      <wp:simplePos x="0" y="0"/>
                      <wp:positionH relativeFrom="column">
                        <wp:posOffset>514985</wp:posOffset>
                      </wp:positionH>
                      <wp:positionV relativeFrom="paragraph">
                        <wp:posOffset>36195</wp:posOffset>
                      </wp:positionV>
                      <wp:extent cx="871855" cy="0"/>
                      <wp:effectExtent l="6350" t="9525" r="7620" b="952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1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40.55pt;margin-top:2.85pt;width:68.6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"/>
                  </w:pict>
                </mc:Fallback>
              </mc:AlternateContent>
            </w:r>
          </w:p>
          <w:p w:rsidR="009A4308" w:rsidRPr="004E08EB" w:rsidRDefault="009A4308" w:rsidP="00107698">
            <w:pPr>
              <w:pStyle w:val="NoSpacing"/>
              <w:jc w:val="center"/>
            </w:pPr>
            <w:r w:rsidRPr="004E08EB">
              <w:t xml:space="preserve">Số: </w:t>
            </w:r>
            <w:r>
              <w:t>0</w:t>
            </w:r>
            <w:r w:rsidR="00107698">
              <w:t>9</w:t>
            </w:r>
            <w:r w:rsidRPr="004E08EB">
              <w:t>/QĐ-UBND</w:t>
            </w:r>
          </w:p>
        </w:tc>
        <w:tc>
          <w:tcPr>
            <w:tcW w:w="6525" w:type="dxa"/>
          </w:tcPr>
          <w:p w:rsidR="009A4308" w:rsidRPr="009A4308" w:rsidRDefault="009A4308" w:rsidP="009A4308">
            <w:pPr>
              <w:pStyle w:val="NoSpacing"/>
              <w:jc w:val="center"/>
              <w:rPr>
                <w:b/>
              </w:rPr>
            </w:pPr>
            <w:r w:rsidRPr="009A4308">
              <w:rPr>
                <w:b/>
              </w:rPr>
              <w:t>Độc lập - Tự do - Hạnh phúc</w:t>
            </w:r>
          </w:p>
          <w:p w:rsidR="009A4308" w:rsidRPr="004E08EB" w:rsidRDefault="009A4308" w:rsidP="009A4308">
            <w:pPr>
              <w:pStyle w:val="NoSpacing"/>
            </w:pPr>
            <w:r>
              <w:rPr>
                <w:noProof/>
              </w:rPr>
              <mc:AlternateContent>
                <mc:Choice Requires="wps">
                  <w:drawing>
                    <wp:anchor distT="0" distB="0" distL="114300" distR="114300" simplePos="0" relativeHeight="251671552" behindDoc="0" locked="0" layoutInCell="1" allowOverlap="1" wp14:anchorId="271E3E1A" wp14:editId="4E412D62">
                      <wp:simplePos x="0" y="0"/>
                      <wp:positionH relativeFrom="column">
                        <wp:posOffset>1149350</wp:posOffset>
                      </wp:positionH>
                      <wp:positionV relativeFrom="paragraph">
                        <wp:posOffset>36195</wp:posOffset>
                      </wp:positionV>
                      <wp:extent cx="1722120" cy="0"/>
                      <wp:effectExtent l="8255" t="9525" r="12700" b="952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2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90.5pt;margin-top:2.85pt;width:135.6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"/>
                  </w:pict>
                </mc:Fallback>
              </mc:AlternateContent>
            </w:r>
          </w:p>
          <w:p w:rsidR="009A4308" w:rsidRPr="004E08EB" w:rsidRDefault="009A4308" w:rsidP="00107698">
            <w:pPr>
              <w:pStyle w:val="NoSpacing"/>
              <w:rPr>
                <w:i/>
              </w:rPr>
            </w:pPr>
            <w:r>
              <w:rPr>
                <w:i/>
              </w:rPr>
              <w:t xml:space="preserve">                 </w:t>
            </w:r>
            <w:r w:rsidRPr="004E08EB">
              <w:rPr>
                <w:i/>
              </w:rPr>
              <w:t xml:space="preserve">Đức Đồng, ngày  </w:t>
            </w:r>
            <w:r>
              <w:rPr>
                <w:i/>
              </w:rPr>
              <w:t xml:space="preserve"> 2</w:t>
            </w:r>
            <w:r w:rsidR="00107698">
              <w:rPr>
                <w:i/>
              </w:rPr>
              <w:t>6</w:t>
            </w:r>
            <w:r w:rsidRPr="004E08EB">
              <w:rPr>
                <w:i/>
              </w:rPr>
              <w:t xml:space="preserve">  tháng  01  năm 202</w:t>
            </w:r>
            <w:r>
              <w:rPr>
                <w:i/>
              </w:rPr>
              <w:t>4</w:t>
            </w:r>
          </w:p>
        </w:tc>
      </w:tr>
    </w:tbl>
    <w:p w:rsidR="009A4308" w:rsidRDefault="009A4308" w:rsidP="009A4308">
      <w:pPr>
        <w:pStyle w:val="NoSpacing"/>
        <w:rPr>
          <w:b/>
        </w:rPr>
      </w:pPr>
    </w:p>
    <w:p w:rsidR="009A4308" w:rsidRPr="009A4308" w:rsidRDefault="009A4308" w:rsidP="009A4308">
      <w:pPr>
        <w:pStyle w:val="NoSpacing"/>
        <w:jc w:val="center"/>
        <w:rPr>
          <w:b/>
          <w:sz w:val="30"/>
        </w:rPr>
      </w:pPr>
      <w:r w:rsidRPr="009A4308">
        <w:rPr>
          <w:b/>
          <w:sz w:val="30"/>
        </w:rPr>
        <w:t>QUYẾT ĐỊNH</w:t>
      </w:r>
    </w:p>
    <w:p w:rsidR="009A4308" w:rsidRPr="00F8321F" w:rsidRDefault="009A4308" w:rsidP="009A4308">
      <w:pPr>
        <w:pStyle w:val="NoSpacing"/>
        <w:jc w:val="center"/>
        <w:rPr>
          <w:b/>
          <w:szCs w:val="28"/>
        </w:rPr>
      </w:pPr>
      <w:r w:rsidRPr="009F4805">
        <w:rPr>
          <w:b/>
          <w:szCs w:val="28"/>
        </w:rPr>
        <w:t>Về việc ban hành Quy chế chi tiêu nội bộ</w:t>
      </w:r>
      <w:r>
        <w:rPr>
          <w:b/>
          <w:szCs w:val="28"/>
        </w:rPr>
        <w:t xml:space="preserve"> </w:t>
      </w:r>
      <w:r w:rsidRPr="00126525">
        <w:rPr>
          <w:b/>
          <w:szCs w:val="28"/>
        </w:rPr>
        <w:t xml:space="preserve">của </w:t>
      </w:r>
      <w:r>
        <w:rPr>
          <w:b/>
          <w:szCs w:val="28"/>
        </w:rPr>
        <w:t>UBND xã Đức Đồng</w:t>
      </w:r>
    </w:p>
    <w:p w:rsidR="009A4308" w:rsidRPr="009F4805" w:rsidRDefault="009A4308" w:rsidP="009A4308">
      <w:pPr>
        <w:pStyle w:val="NoSpacing"/>
        <w:rPr>
          <w:b/>
        </w:rPr>
      </w:pPr>
      <w:r>
        <w:rPr>
          <w:noProof/>
        </w:rPr>
        <mc:AlternateContent>
          <mc:Choice Requires="wps">
            <w:drawing>
              <wp:anchor distT="0" distB="0" distL="114300" distR="114300" simplePos="0" relativeHeight="251669504" behindDoc="0" locked="0" layoutInCell="1" allowOverlap="1" wp14:anchorId="3576DC73" wp14:editId="2BF3E512">
                <wp:simplePos x="0" y="0"/>
                <wp:positionH relativeFrom="column">
                  <wp:posOffset>2145665</wp:posOffset>
                </wp:positionH>
                <wp:positionV relativeFrom="paragraph">
                  <wp:posOffset>95885</wp:posOffset>
                </wp:positionV>
                <wp:extent cx="1485900" cy="0"/>
                <wp:effectExtent l="6350" t="11430" r="12700" b="7620"/>
                <wp:wrapSquare wrapText="bothSides"/>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95pt,7.55pt" to="285.9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">
                <w10:wrap type="square"/>
              </v:line>
            </w:pict>
          </mc:Fallback>
        </mc:AlternateContent>
      </w:r>
      <w:r w:rsidRPr="009F4805">
        <w:rPr>
          <w:b/>
        </w:rPr>
        <w:t xml:space="preserve">                                        </w:t>
      </w:r>
    </w:p>
    <w:p w:rsidR="009A4308" w:rsidRPr="00193B86" w:rsidRDefault="009A4308" w:rsidP="009A4308">
      <w:pPr>
        <w:pStyle w:val="NoSpacing"/>
        <w:jc w:val="center"/>
        <w:rPr>
          <w:b/>
        </w:rPr>
      </w:pPr>
      <w:r>
        <w:rPr>
          <w:b/>
        </w:rPr>
        <w:t>ỦY BAN NHÂN XÃ ĐỨC ĐỒNG</w:t>
      </w:r>
    </w:p>
    <w:p w:rsidR="009A4308" w:rsidRPr="00193B86" w:rsidRDefault="009A4308" w:rsidP="009A4308">
      <w:pPr>
        <w:spacing w:line="288" w:lineRule="auto"/>
        <w:ind w:firstLine="567"/>
        <w:jc w:val="both"/>
        <w:rPr>
          <w:sz w:val="10"/>
          <w:szCs w:val="10"/>
        </w:rPr>
      </w:pPr>
    </w:p>
    <w:p w:rsidR="009A4308" w:rsidRPr="00181D8E" w:rsidRDefault="009A4308" w:rsidP="009A4308">
      <w:pPr>
        <w:spacing w:line="288" w:lineRule="auto"/>
        <w:ind w:firstLine="567"/>
        <w:jc w:val="both"/>
        <w:rPr>
          <w:i/>
        </w:rPr>
      </w:pPr>
      <w:r w:rsidRPr="00181D8E">
        <w:rPr>
          <w:i/>
        </w:rPr>
        <w:t>Căn cứ Luật chính quyền địa phương ngày 19/6/2015;</w:t>
      </w:r>
    </w:p>
    <w:p w:rsidR="009A4308" w:rsidRDefault="009A4308" w:rsidP="009A4308">
      <w:pPr>
        <w:spacing w:line="288" w:lineRule="auto"/>
        <w:ind w:firstLine="567"/>
        <w:jc w:val="both"/>
        <w:rPr>
          <w:i/>
        </w:rPr>
      </w:pPr>
      <w:r>
        <w:rPr>
          <w:i/>
        </w:rPr>
        <w:t>Căn cứ Luật ngân sách Nhà nước năm 2015, nghị định 163/2016/NĐ-CP ngày 21/12/2016 quy định chi tiết</w:t>
      </w:r>
      <w:r w:rsidR="00B814DB">
        <w:rPr>
          <w:i/>
        </w:rPr>
        <w:t xml:space="preserve"> thi hành một số điều của luật ngân sách nhà nước 2015;</w:t>
      </w:r>
    </w:p>
    <w:p w:rsidR="009A4308" w:rsidRPr="00181D8E" w:rsidRDefault="009A4308" w:rsidP="009A4308">
      <w:pPr>
        <w:spacing w:line="288" w:lineRule="auto"/>
        <w:ind w:firstLine="567"/>
        <w:jc w:val="both"/>
        <w:rPr>
          <w:i/>
        </w:rPr>
      </w:pPr>
      <w:r w:rsidRPr="00181D8E">
        <w:rPr>
          <w:i/>
        </w:rPr>
        <w:t>Căn cứ Nghị định số 130/2005/NĐ-CP ngày 17/10/2005 của Chính phủ về chế độ tự chủ, tự chịu trách nhiệm về sử dụng biên chế và kinh phí quản lý hành chính đối với các cơ quan nhà nước và Nghị định số 117/2013/NĐ-CP ngày 07/10/2013 của Chính phủ về sửa đổi bổ sung một số điều của Nghị định số 130/2005/NĐ-CP;</w:t>
      </w:r>
    </w:p>
    <w:p w:rsidR="009A4308" w:rsidRPr="00181D8E" w:rsidRDefault="009A4308" w:rsidP="009A4308">
      <w:pPr>
        <w:pStyle w:val="BodyText1"/>
        <w:shd w:val="clear" w:color="auto" w:fill="auto"/>
        <w:spacing w:before="0" w:line="288" w:lineRule="auto"/>
        <w:ind w:left="20" w:right="40" w:firstLine="700"/>
        <w:rPr>
          <w:i/>
          <w:spacing w:val="-2"/>
          <w:lang w:val="nl-NL"/>
        </w:rPr>
      </w:pPr>
      <w:r w:rsidRPr="00181D8E">
        <w:rPr>
          <w:i/>
          <w:spacing w:val="-2"/>
        </w:rPr>
        <w:t xml:space="preserve">Căn cứ Thông tư liên tịch 71/2014/TTLT-BTC-BNV ngày 30/5/2014 quy định chế độ tự chủ, tự chịu trách nhiệm về sử dụng kinh phí quản lý hành chính đối với cơ quan nhà nước; </w:t>
      </w:r>
      <w:r w:rsidRPr="00181D8E">
        <w:rPr>
          <w:i/>
          <w:spacing w:val="-2"/>
          <w:lang w:val="nl-NL"/>
        </w:rPr>
        <w:t>Thông tư 141/2011/TT-BTC ngày 20/10/2011 của Bộ Tài chính "quy định chế độ phụ cấp tiền tàu xe cho cán bộ, nhân viên nghỉ phép năm"; Thông tư 57/2014/TT-BTC ngày 06/5/2014 sửa đổi bổ sung Thông tư 141/2011/TT-BTC;</w:t>
      </w:r>
      <w:r w:rsidRPr="00181D8E">
        <w:rPr>
          <w:i/>
        </w:rPr>
        <w:t xml:space="preserve"> Thông tư 40/2017/TT-BTC ngày 28/4/2017 của Bộ Tài chính quy định chế độ công tác phí, chế độ chi hội nghị;</w:t>
      </w:r>
    </w:p>
    <w:p w:rsidR="009A4308" w:rsidRPr="00181D8E" w:rsidRDefault="009A4308" w:rsidP="00B814DB">
      <w:pPr>
        <w:shd w:val="clear" w:color="auto" w:fill="FFFFFF"/>
        <w:spacing w:line="288" w:lineRule="auto"/>
        <w:ind w:right="-20" w:firstLine="20"/>
        <w:jc w:val="both"/>
        <w:rPr>
          <w:i/>
          <w:spacing w:val="-4"/>
          <w:szCs w:val="28"/>
        </w:rPr>
      </w:pPr>
      <w:r w:rsidRPr="00181D8E">
        <w:rPr>
          <w:i/>
          <w:szCs w:val="28"/>
        </w:rPr>
        <w:t xml:space="preserve"> </w:t>
      </w:r>
      <w:r w:rsidRPr="00181D8E">
        <w:rPr>
          <w:i/>
          <w:szCs w:val="28"/>
        </w:rPr>
        <w:tab/>
        <w:t xml:space="preserve"> </w:t>
      </w:r>
      <w:r w:rsidRPr="00181D8E">
        <w:rPr>
          <w:i/>
          <w:spacing w:val="-4"/>
          <w:szCs w:val="28"/>
        </w:rPr>
        <w:t xml:space="preserve">Căn cứ Nghị quyết 70/2017/NQ-HĐND ngày 13/12/2017 của HĐND tỉnh Hà Tĩnh Quy định chế độ công tác phí, chế độ hội nghị;  </w:t>
      </w:r>
    </w:p>
    <w:p w:rsidR="009A4308" w:rsidRPr="00181D8E" w:rsidRDefault="009A4308" w:rsidP="009A4308">
      <w:pPr>
        <w:spacing w:line="288" w:lineRule="auto"/>
        <w:ind w:firstLine="567"/>
        <w:jc w:val="both"/>
        <w:rPr>
          <w:i/>
          <w:szCs w:val="28"/>
        </w:rPr>
      </w:pPr>
      <w:r w:rsidRPr="00181D8E">
        <w:rPr>
          <w:i/>
          <w:szCs w:val="28"/>
        </w:rPr>
        <w:t xml:space="preserve">Căn cứ </w:t>
      </w:r>
      <w:r w:rsidRPr="00181D8E">
        <w:rPr>
          <w:i/>
          <w:szCs w:val="24"/>
        </w:rPr>
        <w:t>Nghị quyết số 114/2018/NQ-HĐND ngày 13/12/2019 của Hội đồng nhân dân tỉnh quy định về phân cấp quản lý tài sản công trên địa bàn tỉnh Hà Tĩnh</w:t>
      </w:r>
      <w:r w:rsidRPr="00181D8E">
        <w:rPr>
          <w:i/>
          <w:szCs w:val="28"/>
        </w:rPr>
        <w:t xml:space="preserve">; </w:t>
      </w:r>
    </w:p>
    <w:p w:rsidR="00B814DB" w:rsidRPr="00813193" w:rsidRDefault="00B814DB" w:rsidP="00B814DB">
      <w:pPr>
        <w:pStyle w:val="NoSpacing"/>
        <w:spacing w:before="60"/>
        <w:ind w:firstLine="720"/>
        <w:jc w:val="both"/>
        <w:rPr>
          <w:rFonts w:cs="Times New Roman"/>
          <w:i/>
        </w:rPr>
      </w:pPr>
      <w:r w:rsidRPr="00813193">
        <w:rPr>
          <w:rFonts w:cs="Times New Roman"/>
          <w:i/>
        </w:rPr>
        <w:t>Căn cứ Quyết định</w:t>
      </w:r>
      <w:r>
        <w:rPr>
          <w:rFonts w:cs="Times New Roman"/>
          <w:i/>
        </w:rPr>
        <w:t xml:space="preserve"> số: 2368/QĐ-UBND ngày 26/12/2023</w:t>
      </w:r>
      <w:r w:rsidRPr="00813193">
        <w:rPr>
          <w:rFonts w:cs="Times New Roman"/>
          <w:i/>
        </w:rPr>
        <w:t xml:space="preserve"> của UBND huyện Đức Thọ về việc giao dự toán thu – chi ngân sách năm 2024 cho xã Đức Đồng;</w:t>
      </w:r>
    </w:p>
    <w:p w:rsidR="00B814DB" w:rsidRDefault="00B814DB" w:rsidP="009A4308">
      <w:pPr>
        <w:spacing w:line="288" w:lineRule="auto"/>
        <w:ind w:firstLine="567"/>
        <w:jc w:val="both"/>
        <w:rPr>
          <w:i/>
        </w:rPr>
      </w:pPr>
      <w:r>
        <w:rPr>
          <w:i/>
        </w:rPr>
        <w:t>Căn cứ Nghị quyết số: 39/NQ-HĐND ngày 16/01/2024 của HĐND xã Đức Đồng về việc phê chuẩn dự toán thu chi  ngân sách năm 2024;</w:t>
      </w:r>
    </w:p>
    <w:p w:rsidR="009A4308" w:rsidRPr="00181D8E" w:rsidRDefault="009A4308" w:rsidP="009A4308">
      <w:pPr>
        <w:spacing w:line="288" w:lineRule="auto"/>
        <w:ind w:firstLine="567"/>
        <w:jc w:val="both"/>
        <w:rPr>
          <w:i/>
        </w:rPr>
      </w:pPr>
      <w:r w:rsidRPr="00181D8E">
        <w:rPr>
          <w:i/>
        </w:rPr>
        <w:t>Căn cứ ý kiến thống nhất của Ban chấp hành Công đoàn xã Đức Đồng  và</w:t>
      </w:r>
      <w:r w:rsidRPr="00181D8E">
        <w:rPr>
          <w:i/>
          <w:szCs w:val="28"/>
        </w:rPr>
        <w:t xml:space="preserve"> x</w:t>
      </w:r>
      <w:r w:rsidRPr="00181D8E">
        <w:rPr>
          <w:i/>
        </w:rPr>
        <w:t>ét đề nghị của Văn phòng UB, Ban tài chính ngân sách xã.</w:t>
      </w:r>
    </w:p>
    <w:p w:rsidR="009A4308" w:rsidRDefault="009A4308" w:rsidP="009A4308">
      <w:pPr>
        <w:spacing w:line="288" w:lineRule="auto"/>
        <w:jc w:val="center"/>
        <w:rPr>
          <w:b/>
        </w:rPr>
      </w:pPr>
      <w:r w:rsidRPr="00193B86">
        <w:rPr>
          <w:b/>
        </w:rPr>
        <w:t>QUYẾT ĐỊNH:</w:t>
      </w:r>
    </w:p>
    <w:p w:rsidR="009A4308" w:rsidRPr="00193B86" w:rsidRDefault="009A4308" w:rsidP="009A4308">
      <w:pPr>
        <w:keepNext/>
        <w:spacing w:line="288" w:lineRule="auto"/>
        <w:ind w:firstLine="567"/>
        <w:jc w:val="both"/>
        <w:outlineLvl w:val="0"/>
        <w:rPr>
          <w:b/>
          <w:sz w:val="26"/>
        </w:rPr>
      </w:pPr>
      <w:r w:rsidRPr="00193B86">
        <w:rPr>
          <w:b/>
        </w:rPr>
        <w:lastRenderedPageBreak/>
        <w:t xml:space="preserve">Điều 1. </w:t>
      </w:r>
      <w:r w:rsidRPr="00193B86">
        <w:t>Ban hành kèm theo Quyết định này</w:t>
      </w:r>
      <w:r>
        <w:t xml:space="preserve"> là</w:t>
      </w:r>
      <w:r w:rsidRPr="00193B86">
        <w:t xml:space="preserve"> “Quy chế</w:t>
      </w:r>
      <w:r w:rsidRPr="00193B86">
        <w:rPr>
          <w:b/>
        </w:rPr>
        <w:t xml:space="preserve"> </w:t>
      </w:r>
      <w:r w:rsidRPr="00193B86">
        <w:t xml:space="preserve">chi tiêu nội bộ, quy chế quản lý và sử dụng tài sản công của </w:t>
      </w:r>
      <w:r>
        <w:t>UBND xã Đức Đồng</w:t>
      </w:r>
      <w:r w:rsidRPr="00193B86">
        <w:t>”.</w:t>
      </w:r>
    </w:p>
    <w:p w:rsidR="009A4308" w:rsidRPr="00193B86" w:rsidRDefault="009A4308" w:rsidP="009A4308">
      <w:pPr>
        <w:keepNext/>
        <w:spacing w:line="288" w:lineRule="auto"/>
        <w:ind w:firstLine="567"/>
        <w:jc w:val="both"/>
        <w:outlineLvl w:val="0"/>
        <w:rPr>
          <w:szCs w:val="28"/>
        </w:rPr>
      </w:pPr>
      <w:r w:rsidRPr="00193B86">
        <w:rPr>
          <w:b/>
          <w:szCs w:val="28"/>
        </w:rPr>
        <w:t xml:space="preserve">Điều 2. </w:t>
      </w:r>
      <w:r w:rsidRPr="00193B86">
        <w:rPr>
          <w:szCs w:val="28"/>
        </w:rPr>
        <w:t>Quyết định này có hiệu lực kể từ ngày ký</w:t>
      </w:r>
      <w:r>
        <w:rPr>
          <w:szCs w:val="28"/>
        </w:rPr>
        <w:t>.</w:t>
      </w:r>
    </w:p>
    <w:p w:rsidR="009A4308" w:rsidRPr="002616DC" w:rsidRDefault="009A4308" w:rsidP="009A4308">
      <w:pPr>
        <w:spacing w:line="288" w:lineRule="auto"/>
        <w:ind w:firstLine="567"/>
        <w:jc w:val="both"/>
      </w:pPr>
      <w:r>
        <w:t>Văn phòng HĐND – UBND, các ban ngành đoàn thể, cán bộ, công chức, cán bộ bán chuyên trách, hợp đồng lao động, các tổ chức liên quan</w:t>
      </w:r>
      <w:r w:rsidRPr="000023E7">
        <w:t xml:space="preserve"> chịu trách nhiệm thi hành Quyế</w:t>
      </w:r>
      <w:r>
        <w:t>t định này</w:t>
      </w:r>
      <w:r w:rsidRPr="002616DC">
        <w:t>./.</w:t>
      </w:r>
    </w:p>
    <w:p w:rsidR="009A4308" w:rsidRPr="00193B86" w:rsidRDefault="009A4308" w:rsidP="009A4308">
      <w:pPr>
        <w:ind w:firstLine="567"/>
        <w:jc w:val="both"/>
        <w:rPr>
          <w:sz w:val="10"/>
        </w:rPr>
      </w:pPr>
    </w:p>
    <w:tbl>
      <w:tblPr>
        <w:tblW w:w="9038" w:type="dxa"/>
        <w:tblLook w:val="04A0" w:firstRow="1" w:lastRow="0" w:firstColumn="1" w:lastColumn="0" w:noHBand="0" w:noVBand="1"/>
      </w:tblPr>
      <w:tblGrid>
        <w:gridCol w:w="5353"/>
        <w:gridCol w:w="3685"/>
      </w:tblGrid>
      <w:tr w:rsidR="009A4308" w:rsidRPr="00741C87" w:rsidTr="00226C2C">
        <w:trPr>
          <w:trHeight w:val="1977"/>
        </w:trPr>
        <w:tc>
          <w:tcPr>
            <w:tcW w:w="5353" w:type="dxa"/>
            <w:shd w:val="clear" w:color="auto" w:fill="auto"/>
          </w:tcPr>
          <w:p w:rsidR="009A4308" w:rsidRPr="00741C87" w:rsidRDefault="009A4308" w:rsidP="00226C2C">
            <w:pPr>
              <w:tabs>
                <w:tab w:val="center" w:pos="6758"/>
              </w:tabs>
              <w:jc w:val="both"/>
            </w:pPr>
            <w:r w:rsidRPr="00741C87">
              <w:rPr>
                <w:b/>
                <w:i/>
                <w:sz w:val="24"/>
                <w:szCs w:val="24"/>
              </w:rPr>
              <w:t>Nơi nhận</w:t>
            </w:r>
            <w:r w:rsidRPr="00741C87">
              <w:rPr>
                <w:b/>
                <w:i/>
                <w:sz w:val="24"/>
              </w:rPr>
              <w:t>:</w:t>
            </w:r>
            <w:r>
              <w:t xml:space="preserve"> </w:t>
            </w:r>
          </w:p>
          <w:p w:rsidR="009A4308" w:rsidRDefault="009A4308" w:rsidP="00226C2C">
            <w:pPr>
              <w:spacing w:before="60"/>
              <w:jc w:val="both"/>
              <w:rPr>
                <w:sz w:val="22"/>
              </w:rPr>
            </w:pPr>
            <w:r w:rsidRPr="00E46B78">
              <w:rPr>
                <w:sz w:val="22"/>
              </w:rPr>
              <w:t xml:space="preserve">- Như Điều 3; </w:t>
            </w:r>
          </w:p>
          <w:p w:rsidR="009A4308" w:rsidRDefault="009A4308" w:rsidP="00226C2C">
            <w:pPr>
              <w:spacing w:before="60"/>
              <w:jc w:val="both"/>
              <w:rPr>
                <w:sz w:val="22"/>
              </w:rPr>
            </w:pPr>
            <w:r w:rsidRPr="00E46B78">
              <w:rPr>
                <w:sz w:val="22"/>
              </w:rPr>
              <w:t>- Kho bạc Nhà nước huyện;</w:t>
            </w:r>
          </w:p>
          <w:p w:rsidR="009A4308" w:rsidRDefault="009A4308" w:rsidP="00226C2C">
            <w:pPr>
              <w:spacing w:before="60"/>
              <w:jc w:val="both"/>
              <w:rPr>
                <w:sz w:val="22"/>
              </w:rPr>
            </w:pPr>
            <w:r w:rsidRPr="00E46B78">
              <w:rPr>
                <w:sz w:val="22"/>
              </w:rPr>
              <w:t xml:space="preserve"> - Phòng TC-KH huyện; </w:t>
            </w:r>
          </w:p>
          <w:p w:rsidR="009A4308" w:rsidRDefault="009A4308" w:rsidP="00226C2C">
            <w:pPr>
              <w:spacing w:before="60"/>
              <w:jc w:val="both"/>
              <w:rPr>
                <w:sz w:val="22"/>
              </w:rPr>
            </w:pPr>
            <w:r>
              <w:rPr>
                <w:sz w:val="22"/>
              </w:rPr>
              <w:t>- TT Đảng ủy. TT HĐND xã</w:t>
            </w:r>
            <w:r w:rsidRPr="00E46B78">
              <w:rPr>
                <w:sz w:val="22"/>
              </w:rPr>
              <w:t>;</w:t>
            </w:r>
          </w:p>
          <w:p w:rsidR="009A4308" w:rsidRDefault="009A4308" w:rsidP="00226C2C">
            <w:pPr>
              <w:spacing w:before="60"/>
              <w:jc w:val="both"/>
              <w:rPr>
                <w:sz w:val="22"/>
              </w:rPr>
            </w:pPr>
            <w:r>
              <w:rPr>
                <w:sz w:val="22"/>
              </w:rPr>
              <w:t xml:space="preserve"> - Chủ tịch, PCT UBND xã</w:t>
            </w:r>
            <w:r w:rsidRPr="00E46B78">
              <w:rPr>
                <w:sz w:val="22"/>
              </w:rPr>
              <w:t>;</w:t>
            </w:r>
          </w:p>
          <w:p w:rsidR="009A4308" w:rsidRDefault="009A4308" w:rsidP="00226C2C">
            <w:pPr>
              <w:spacing w:before="60"/>
              <w:jc w:val="both"/>
              <w:rPr>
                <w:sz w:val="22"/>
              </w:rPr>
            </w:pPr>
            <w:r w:rsidRPr="00E46B78">
              <w:rPr>
                <w:sz w:val="22"/>
              </w:rPr>
              <w:t xml:space="preserve"> - Toàn thể cán bộ, công chức</w:t>
            </w:r>
            <w:r>
              <w:rPr>
                <w:sz w:val="22"/>
              </w:rPr>
              <w:t xml:space="preserve"> xã</w:t>
            </w:r>
            <w:r w:rsidRPr="00E46B78">
              <w:rPr>
                <w:sz w:val="22"/>
              </w:rPr>
              <w:t xml:space="preserve">; </w:t>
            </w:r>
          </w:p>
          <w:p w:rsidR="009A4308" w:rsidRPr="00E46B78" w:rsidRDefault="009A4308" w:rsidP="00226C2C">
            <w:pPr>
              <w:spacing w:before="60"/>
              <w:jc w:val="both"/>
              <w:rPr>
                <w:sz w:val="22"/>
              </w:rPr>
            </w:pPr>
            <w:r>
              <w:rPr>
                <w:sz w:val="22"/>
              </w:rPr>
              <w:t xml:space="preserve"> </w:t>
            </w:r>
            <w:r w:rsidRPr="00E46B78">
              <w:rPr>
                <w:sz w:val="22"/>
              </w:rPr>
              <w:t xml:space="preserve">- Lưu: VT </w:t>
            </w:r>
            <w:r>
              <w:rPr>
                <w:sz w:val="22"/>
              </w:rPr>
              <w:t>.</w:t>
            </w:r>
          </w:p>
        </w:tc>
        <w:tc>
          <w:tcPr>
            <w:tcW w:w="3685" w:type="dxa"/>
            <w:shd w:val="clear" w:color="auto" w:fill="auto"/>
          </w:tcPr>
          <w:p w:rsidR="009A4308" w:rsidRPr="009D0B3B" w:rsidRDefault="009A4308" w:rsidP="00226C2C">
            <w:pPr>
              <w:tabs>
                <w:tab w:val="center" w:pos="6758"/>
              </w:tabs>
              <w:jc w:val="center"/>
              <w:rPr>
                <w:b/>
                <w:szCs w:val="28"/>
              </w:rPr>
            </w:pPr>
            <w:r>
              <w:rPr>
                <w:b/>
                <w:szCs w:val="28"/>
              </w:rPr>
              <w:t>TM. ỦY BAN NHÂN DÂN</w:t>
            </w:r>
          </w:p>
          <w:p w:rsidR="009A4308" w:rsidRDefault="009A4308" w:rsidP="00226C2C">
            <w:pPr>
              <w:tabs>
                <w:tab w:val="center" w:pos="6758"/>
              </w:tabs>
              <w:jc w:val="center"/>
              <w:rPr>
                <w:b/>
                <w:sz w:val="26"/>
              </w:rPr>
            </w:pPr>
            <w:r>
              <w:rPr>
                <w:b/>
                <w:sz w:val="26"/>
              </w:rPr>
              <w:t>CHỦ TỊCH</w:t>
            </w:r>
          </w:p>
          <w:p w:rsidR="009A4308" w:rsidRDefault="009A4308" w:rsidP="00226C2C">
            <w:pPr>
              <w:tabs>
                <w:tab w:val="center" w:pos="6758"/>
              </w:tabs>
              <w:rPr>
                <w:b/>
                <w:sz w:val="26"/>
              </w:rPr>
            </w:pPr>
          </w:p>
          <w:p w:rsidR="009A4308" w:rsidRDefault="009A4308" w:rsidP="00B814DB">
            <w:pPr>
              <w:tabs>
                <w:tab w:val="center" w:pos="6758"/>
              </w:tabs>
            </w:pPr>
            <w:r w:rsidRPr="009146E8">
              <w:rPr>
                <w:i/>
                <w:sz w:val="26"/>
              </w:rPr>
              <w:t xml:space="preserve">                  </w:t>
            </w:r>
          </w:p>
          <w:p w:rsidR="009A4308" w:rsidRDefault="009A4308" w:rsidP="00226C2C">
            <w:pPr>
              <w:tabs>
                <w:tab w:val="center" w:pos="6758"/>
              </w:tabs>
              <w:jc w:val="center"/>
            </w:pPr>
          </w:p>
          <w:p w:rsidR="009A4308" w:rsidRDefault="009A4308" w:rsidP="00226C2C">
            <w:pPr>
              <w:tabs>
                <w:tab w:val="center" w:pos="6758"/>
              </w:tabs>
              <w:jc w:val="center"/>
            </w:pPr>
          </w:p>
          <w:p w:rsidR="009A4308" w:rsidRPr="006400A0" w:rsidRDefault="009A4308" w:rsidP="00226C2C">
            <w:pPr>
              <w:tabs>
                <w:tab w:val="center" w:pos="6758"/>
              </w:tabs>
              <w:jc w:val="center"/>
              <w:rPr>
                <w:b/>
              </w:rPr>
            </w:pPr>
            <w:r w:rsidRPr="006400A0">
              <w:rPr>
                <w:b/>
              </w:rPr>
              <w:t>Trần Tình</w:t>
            </w:r>
          </w:p>
        </w:tc>
      </w:tr>
    </w:tbl>
    <w:p w:rsidR="009A4308" w:rsidRDefault="009A4308" w:rsidP="009A4308">
      <w:pPr>
        <w:pStyle w:val="Heading1"/>
        <w:tabs>
          <w:tab w:val="center" w:pos="1276"/>
          <w:tab w:val="center" w:pos="6237"/>
        </w:tabs>
        <w:ind w:left="-567"/>
        <w:rPr>
          <w:rFonts w:ascii="Times New Roman" w:hAnsi="Times New Roman"/>
          <w:sz w:val="22"/>
        </w:rPr>
      </w:pPr>
    </w:p>
    <w:p w:rsidR="009A4308" w:rsidRDefault="009A4308" w:rsidP="009A4308"/>
    <w:p w:rsidR="00B814DB" w:rsidRDefault="00B814DB" w:rsidP="009A4308"/>
    <w:p w:rsidR="00B814DB" w:rsidRDefault="00B814DB" w:rsidP="009A4308"/>
    <w:p w:rsidR="00B814DB" w:rsidRDefault="00B814DB" w:rsidP="009A4308"/>
    <w:p w:rsidR="00B814DB" w:rsidRDefault="00B814DB" w:rsidP="009A4308"/>
    <w:p w:rsidR="009A4308" w:rsidRDefault="009A4308" w:rsidP="002410B4">
      <w:pPr>
        <w:pStyle w:val="BodyTextIndent"/>
        <w:ind w:firstLine="0"/>
        <w:rPr>
          <w:rFonts w:ascii="Times New Roman" w:hAnsi="Times New Roman"/>
          <w:b/>
          <w:bCs/>
          <w:sz w:val="26"/>
          <w:szCs w:val="26"/>
        </w:rPr>
      </w:pPr>
    </w:p>
    <w:p w:rsidR="00B814DB" w:rsidRDefault="00B814DB" w:rsidP="002410B4">
      <w:pPr>
        <w:pStyle w:val="BodyTextIndent"/>
        <w:ind w:firstLine="0"/>
        <w:rPr>
          <w:rFonts w:ascii="Times New Roman" w:hAnsi="Times New Roman"/>
          <w:b/>
          <w:bCs/>
          <w:sz w:val="26"/>
          <w:szCs w:val="26"/>
        </w:rPr>
      </w:pPr>
    </w:p>
    <w:p w:rsidR="00B814DB" w:rsidRDefault="00B814DB" w:rsidP="002410B4">
      <w:pPr>
        <w:pStyle w:val="BodyTextIndent"/>
        <w:ind w:firstLine="0"/>
        <w:rPr>
          <w:rFonts w:ascii="Times New Roman" w:hAnsi="Times New Roman"/>
          <w:b/>
          <w:bCs/>
          <w:sz w:val="26"/>
          <w:szCs w:val="26"/>
        </w:rPr>
      </w:pPr>
    </w:p>
    <w:p w:rsidR="00B814DB" w:rsidRDefault="00B814DB" w:rsidP="002410B4">
      <w:pPr>
        <w:pStyle w:val="BodyTextIndent"/>
        <w:ind w:firstLine="0"/>
        <w:rPr>
          <w:rFonts w:ascii="Times New Roman" w:hAnsi="Times New Roman"/>
          <w:b/>
          <w:bCs/>
          <w:sz w:val="26"/>
          <w:szCs w:val="26"/>
        </w:rPr>
      </w:pPr>
    </w:p>
    <w:p w:rsidR="00B814DB" w:rsidRDefault="00B814DB" w:rsidP="002410B4">
      <w:pPr>
        <w:pStyle w:val="BodyTextIndent"/>
        <w:ind w:firstLine="0"/>
        <w:rPr>
          <w:rFonts w:ascii="Times New Roman" w:hAnsi="Times New Roman"/>
          <w:b/>
          <w:bCs/>
          <w:sz w:val="26"/>
          <w:szCs w:val="26"/>
        </w:rPr>
      </w:pPr>
    </w:p>
    <w:p w:rsidR="00B814DB" w:rsidRDefault="00B814DB" w:rsidP="002410B4">
      <w:pPr>
        <w:pStyle w:val="BodyTextIndent"/>
        <w:ind w:firstLine="0"/>
        <w:rPr>
          <w:rFonts w:ascii="Times New Roman" w:hAnsi="Times New Roman"/>
          <w:b/>
          <w:bCs/>
          <w:sz w:val="26"/>
          <w:szCs w:val="26"/>
        </w:rPr>
      </w:pPr>
    </w:p>
    <w:p w:rsidR="00B814DB" w:rsidRDefault="00B814DB" w:rsidP="002410B4">
      <w:pPr>
        <w:pStyle w:val="BodyTextIndent"/>
        <w:ind w:firstLine="0"/>
        <w:rPr>
          <w:rFonts w:ascii="Times New Roman" w:hAnsi="Times New Roman"/>
          <w:b/>
          <w:bCs/>
          <w:sz w:val="26"/>
          <w:szCs w:val="26"/>
        </w:rPr>
      </w:pPr>
    </w:p>
    <w:p w:rsidR="00B814DB" w:rsidRDefault="00B814DB" w:rsidP="002410B4">
      <w:pPr>
        <w:pStyle w:val="BodyTextIndent"/>
        <w:ind w:firstLine="0"/>
        <w:rPr>
          <w:rFonts w:ascii="Times New Roman" w:hAnsi="Times New Roman"/>
          <w:b/>
          <w:bCs/>
          <w:sz w:val="26"/>
          <w:szCs w:val="26"/>
        </w:rPr>
      </w:pPr>
    </w:p>
    <w:p w:rsidR="00B814DB" w:rsidRDefault="00B814DB" w:rsidP="002410B4">
      <w:pPr>
        <w:pStyle w:val="BodyTextIndent"/>
        <w:ind w:firstLine="0"/>
        <w:rPr>
          <w:rFonts w:ascii="Times New Roman" w:hAnsi="Times New Roman"/>
          <w:b/>
          <w:bCs/>
          <w:sz w:val="26"/>
          <w:szCs w:val="26"/>
        </w:rPr>
      </w:pPr>
    </w:p>
    <w:p w:rsidR="00B814DB" w:rsidRDefault="00B814DB" w:rsidP="002410B4">
      <w:pPr>
        <w:pStyle w:val="BodyTextIndent"/>
        <w:ind w:firstLine="0"/>
        <w:rPr>
          <w:rFonts w:ascii="Times New Roman" w:hAnsi="Times New Roman"/>
          <w:b/>
          <w:bCs/>
          <w:sz w:val="26"/>
          <w:szCs w:val="26"/>
        </w:rPr>
      </w:pPr>
    </w:p>
    <w:p w:rsidR="00B814DB" w:rsidRDefault="00B814DB" w:rsidP="002410B4">
      <w:pPr>
        <w:pStyle w:val="BodyTextIndent"/>
        <w:ind w:firstLine="0"/>
        <w:rPr>
          <w:rFonts w:ascii="Times New Roman" w:hAnsi="Times New Roman"/>
          <w:b/>
          <w:bCs/>
          <w:sz w:val="26"/>
          <w:szCs w:val="26"/>
        </w:rPr>
      </w:pPr>
    </w:p>
    <w:p w:rsidR="00B814DB" w:rsidRDefault="00B814DB" w:rsidP="002410B4">
      <w:pPr>
        <w:pStyle w:val="BodyTextIndent"/>
        <w:ind w:firstLine="0"/>
        <w:rPr>
          <w:rFonts w:ascii="Times New Roman" w:hAnsi="Times New Roman"/>
          <w:b/>
          <w:bCs/>
          <w:sz w:val="26"/>
          <w:szCs w:val="26"/>
        </w:rPr>
      </w:pPr>
    </w:p>
    <w:p w:rsidR="00B814DB" w:rsidRDefault="00B814DB" w:rsidP="002410B4">
      <w:pPr>
        <w:pStyle w:val="BodyTextIndent"/>
        <w:ind w:firstLine="0"/>
        <w:rPr>
          <w:rFonts w:ascii="Times New Roman" w:hAnsi="Times New Roman"/>
          <w:b/>
          <w:bCs/>
          <w:sz w:val="26"/>
          <w:szCs w:val="26"/>
        </w:rPr>
      </w:pPr>
    </w:p>
    <w:p w:rsidR="00B814DB" w:rsidRDefault="00B814DB" w:rsidP="002410B4">
      <w:pPr>
        <w:pStyle w:val="BodyTextIndent"/>
        <w:ind w:firstLine="0"/>
        <w:rPr>
          <w:rFonts w:ascii="Times New Roman" w:hAnsi="Times New Roman"/>
          <w:b/>
          <w:bCs/>
          <w:sz w:val="26"/>
          <w:szCs w:val="26"/>
        </w:rPr>
      </w:pPr>
    </w:p>
    <w:p w:rsidR="00B814DB" w:rsidRDefault="00B814DB" w:rsidP="002410B4">
      <w:pPr>
        <w:pStyle w:val="BodyTextIndent"/>
        <w:ind w:firstLine="0"/>
        <w:rPr>
          <w:rFonts w:ascii="Times New Roman" w:hAnsi="Times New Roman"/>
          <w:b/>
          <w:bCs/>
          <w:sz w:val="26"/>
          <w:szCs w:val="26"/>
        </w:rPr>
      </w:pPr>
    </w:p>
    <w:p w:rsidR="00BA0E30" w:rsidRDefault="00BA0E30" w:rsidP="002410B4">
      <w:pPr>
        <w:pStyle w:val="BodyTextIndent"/>
        <w:ind w:firstLine="0"/>
        <w:rPr>
          <w:rFonts w:ascii="Times New Roman" w:hAnsi="Times New Roman"/>
          <w:b/>
          <w:bCs/>
          <w:sz w:val="26"/>
          <w:szCs w:val="26"/>
        </w:rPr>
      </w:pPr>
    </w:p>
    <w:p w:rsidR="00BA0E30" w:rsidRDefault="00BA0E30" w:rsidP="002410B4">
      <w:pPr>
        <w:pStyle w:val="BodyTextIndent"/>
        <w:ind w:firstLine="0"/>
        <w:rPr>
          <w:rFonts w:ascii="Times New Roman" w:hAnsi="Times New Roman"/>
          <w:b/>
          <w:bCs/>
          <w:sz w:val="26"/>
          <w:szCs w:val="26"/>
        </w:rPr>
      </w:pPr>
    </w:p>
    <w:p w:rsidR="00BA0E30" w:rsidRDefault="00BA0E30" w:rsidP="002410B4">
      <w:pPr>
        <w:pStyle w:val="BodyTextIndent"/>
        <w:ind w:firstLine="0"/>
        <w:rPr>
          <w:rFonts w:ascii="Times New Roman" w:hAnsi="Times New Roman"/>
          <w:b/>
          <w:bCs/>
          <w:sz w:val="26"/>
          <w:szCs w:val="26"/>
        </w:rPr>
      </w:pPr>
    </w:p>
    <w:p w:rsidR="00BA0E30" w:rsidRDefault="00BA0E30" w:rsidP="002410B4">
      <w:pPr>
        <w:pStyle w:val="BodyTextIndent"/>
        <w:ind w:firstLine="0"/>
        <w:rPr>
          <w:rFonts w:ascii="Times New Roman" w:hAnsi="Times New Roman"/>
          <w:b/>
          <w:bCs/>
          <w:sz w:val="26"/>
          <w:szCs w:val="26"/>
        </w:rPr>
      </w:pPr>
    </w:p>
    <w:p w:rsidR="00B814DB" w:rsidRDefault="00B814DB" w:rsidP="002410B4">
      <w:pPr>
        <w:pStyle w:val="BodyTextIndent"/>
        <w:ind w:firstLine="0"/>
        <w:rPr>
          <w:rFonts w:ascii="Times New Roman" w:hAnsi="Times New Roman"/>
          <w:b/>
          <w:bCs/>
          <w:sz w:val="26"/>
          <w:szCs w:val="26"/>
        </w:rPr>
      </w:pPr>
    </w:p>
    <w:p w:rsidR="009A4308" w:rsidRDefault="009A4308" w:rsidP="002410B4">
      <w:pPr>
        <w:pStyle w:val="BodyTextIndent"/>
        <w:ind w:firstLine="0"/>
        <w:rPr>
          <w:rFonts w:ascii="Times New Roman" w:hAnsi="Times New Roman"/>
          <w:b/>
          <w:bCs/>
          <w:sz w:val="26"/>
          <w:szCs w:val="26"/>
        </w:rPr>
      </w:pPr>
    </w:p>
    <w:p w:rsidR="002410B4" w:rsidRPr="00C112D6" w:rsidRDefault="002410B4" w:rsidP="002410B4">
      <w:pPr>
        <w:pStyle w:val="BodyTextIndent"/>
        <w:ind w:firstLine="0"/>
        <w:rPr>
          <w:rFonts w:ascii="Times New Roman" w:hAnsi="Times New Roman"/>
          <w:b/>
          <w:bCs/>
          <w:sz w:val="26"/>
          <w:szCs w:val="26"/>
          <w:lang w:val="vi-VN"/>
        </w:rPr>
      </w:pPr>
      <w:r w:rsidRPr="00C112D6">
        <w:rPr>
          <w:rFonts w:ascii="Times New Roman" w:hAnsi="Times New Roman"/>
          <w:b/>
          <w:bCs/>
          <w:sz w:val="26"/>
          <w:szCs w:val="26"/>
        </w:rPr>
        <w:lastRenderedPageBreak/>
        <w:t xml:space="preserve">  </w:t>
      </w:r>
      <w:r w:rsidRPr="00B814DB">
        <w:rPr>
          <w:rFonts w:ascii="Times New Roman" w:hAnsi="Times New Roman"/>
          <w:b/>
          <w:bCs/>
          <w:szCs w:val="28"/>
          <w:lang w:val="vi-VN"/>
        </w:rPr>
        <w:t>ỦY BAN NHÂN DÂN</w:t>
      </w:r>
      <w:r w:rsidRPr="00C112D6">
        <w:rPr>
          <w:rFonts w:ascii="Times New Roman" w:hAnsi="Times New Roman"/>
          <w:b/>
          <w:bCs/>
          <w:sz w:val="26"/>
          <w:szCs w:val="26"/>
          <w:lang w:val="vi-VN"/>
        </w:rPr>
        <w:t xml:space="preserve"> </w:t>
      </w:r>
      <w:r w:rsidRPr="00C112D6">
        <w:rPr>
          <w:rFonts w:ascii="Times New Roman" w:hAnsi="Times New Roman"/>
          <w:b/>
          <w:bCs/>
          <w:sz w:val="26"/>
          <w:szCs w:val="26"/>
          <w:lang w:val="vi-VN"/>
        </w:rPr>
        <w:tab/>
        <w:t xml:space="preserve">    </w:t>
      </w:r>
      <w:r w:rsidRPr="00C112D6">
        <w:rPr>
          <w:rFonts w:ascii="Times New Roman" w:hAnsi="Times New Roman"/>
          <w:b/>
          <w:bCs/>
          <w:sz w:val="26"/>
          <w:szCs w:val="26"/>
        </w:rPr>
        <w:t xml:space="preserve"> </w:t>
      </w:r>
      <w:r w:rsidRPr="00B814DB">
        <w:rPr>
          <w:rFonts w:ascii="Times New Roman" w:hAnsi="Times New Roman"/>
          <w:b/>
          <w:bCs/>
          <w:szCs w:val="28"/>
          <w:lang w:val="vi-VN"/>
        </w:rPr>
        <w:t>CỘNG HOÀ XÃ HỘI CHŨ NGHĨA VIỆT NAM</w:t>
      </w:r>
    </w:p>
    <w:p w:rsidR="002410B4" w:rsidRPr="00C112D6" w:rsidRDefault="002410B4" w:rsidP="002410B4">
      <w:pPr>
        <w:pStyle w:val="BodyTextIndent"/>
        <w:ind w:left="-469" w:firstLine="402"/>
        <w:rPr>
          <w:rFonts w:ascii="Times New Roman" w:hAnsi="Times New Roman"/>
          <w:b/>
          <w:bCs/>
          <w:lang w:val="vi-VN"/>
        </w:rPr>
      </w:pPr>
      <w:r w:rsidRPr="00C112D6">
        <w:rPr>
          <w:rFonts w:ascii="Times New Roman" w:hAnsi="Times New Roman"/>
          <w:b/>
          <w:bCs/>
          <w:sz w:val="26"/>
          <w:szCs w:val="26"/>
        </w:rPr>
        <w:t xml:space="preserve"> </w:t>
      </w:r>
      <w:r w:rsidR="003A1D82">
        <w:rPr>
          <w:rFonts w:ascii="Times New Roman" w:hAnsi="Times New Roman"/>
          <w:b/>
          <w:bCs/>
          <w:sz w:val="26"/>
          <w:szCs w:val="26"/>
        </w:rPr>
        <w:t xml:space="preserve">     </w:t>
      </w:r>
      <w:r w:rsidR="003A1D82" w:rsidRPr="00B814DB">
        <w:rPr>
          <w:rFonts w:ascii="Times New Roman" w:hAnsi="Times New Roman"/>
          <w:b/>
          <w:bCs/>
          <w:szCs w:val="28"/>
        </w:rPr>
        <w:t>XÃ ĐỨC ĐỒNG</w:t>
      </w:r>
      <w:r w:rsidRPr="00C112D6">
        <w:rPr>
          <w:rFonts w:ascii="Times New Roman" w:hAnsi="Times New Roman"/>
          <w:b/>
          <w:bCs/>
          <w:sz w:val="26"/>
        </w:rPr>
        <w:t xml:space="preserve">               </w:t>
      </w:r>
      <w:r w:rsidRPr="00C112D6">
        <w:rPr>
          <w:rFonts w:ascii="Times New Roman" w:hAnsi="Times New Roman"/>
          <w:b/>
          <w:bCs/>
          <w:szCs w:val="26"/>
        </w:rPr>
        <w:t xml:space="preserve">        </w:t>
      </w:r>
      <w:r w:rsidRPr="00C112D6">
        <w:rPr>
          <w:rFonts w:ascii="Times New Roman" w:hAnsi="Times New Roman"/>
          <w:b/>
          <w:bCs/>
          <w:szCs w:val="26"/>
          <w:lang w:val="vi-VN"/>
        </w:rPr>
        <w:t xml:space="preserve">  </w:t>
      </w:r>
      <w:r w:rsidRPr="00C112D6">
        <w:rPr>
          <w:rFonts w:ascii="Times New Roman" w:hAnsi="Times New Roman"/>
          <w:b/>
          <w:bCs/>
        </w:rPr>
        <w:t xml:space="preserve">Độc lập - Tự do - Hạnh </w:t>
      </w:r>
      <w:r w:rsidRPr="00C112D6">
        <w:rPr>
          <w:rFonts w:ascii="Times New Roman" w:hAnsi="Times New Roman"/>
          <w:b/>
          <w:bCs/>
          <w:lang w:val="vi-VN"/>
        </w:rPr>
        <w:t>phúc</w:t>
      </w:r>
    </w:p>
    <w:p w:rsidR="002410B4" w:rsidRPr="00CE763C" w:rsidRDefault="002410B4" w:rsidP="002410B4">
      <w:pPr>
        <w:pStyle w:val="BodyTextIndent"/>
        <w:ind w:hanging="67"/>
        <w:rPr>
          <w:rFonts w:ascii="Times New Roman" w:hAnsi="Times New Roman"/>
          <w:bCs/>
        </w:rPr>
      </w:pPr>
      <w:r>
        <w:rPr>
          <w:rFonts w:ascii="Times New Roman" w:hAnsi="Times New Roman"/>
          <w:b/>
          <w:bCs/>
          <w:noProof/>
        </w:rPr>
        <mc:AlternateContent>
          <mc:Choice Requires="wps">
            <w:drawing>
              <wp:anchor distT="0" distB="0" distL="114300" distR="114300" simplePos="0" relativeHeight="251659264" behindDoc="0" locked="0" layoutInCell="1" allowOverlap="1">
                <wp:simplePos x="0" y="0"/>
                <wp:positionH relativeFrom="column">
                  <wp:posOffset>371475</wp:posOffset>
                </wp:positionH>
                <wp:positionV relativeFrom="paragraph">
                  <wp:posOffset>0</wp:posOffset>
                </wp:positionV>
                <wp:extent cx="739140" cy="0"/>
                <wp:effectExtent l="13335" t="13970" r="9525" b="508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5pt,0" to="8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Q1KHA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"/>
            </w:pict>
          </mc:Fallback>
        </mc:AlternateContent>
      </w:r>
      <w:r>
        <w:rPr>
          <w:rFonts w:ascii="Times New Roman" w:hAnsi="Times New Roman"/>
          <w:b/>
          <w:bCs/>
          <w:noProof/>
        </w:rPr>
        <mc:AlternateContent>
          <mc:Choice Requires="wps">
            <w:drawing>
              <wp:anchor distT="0" distB="0" distL="114300" distR="114300" simplePos="0" relativeHeight="251660288" behindDoc="0" locked="0" layoutInCell="1" allowOverlap="1">
                <wp:simplePos x="0" y="0"/>
                <wp:positionH relativeFrom="column">
                  <wp:posOffset>2895600</wp:posOffset>
                </wp:positionH>
                <wp:positionV relativeFrom="paragraph">
                  <wp:posOffset>0</wp:posOffset>
                </wp:positionV>
                <wp:extent cx="2124075" cy="0"/>
                <wp:effectExtent l="13335" t="13970" r="5715" b="508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0" to="39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hgo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"/>
            </w:pict>
          </mc:Fallback>
        </mc:AlternateContent>
      </w:r>
      <w:r>
        <w:rPr>
          <w:rFonts w:ascii="Times New Roman" w:hAnsi="Times New Roman"/>
          <w:b/>
          <w:bCs/>
        </w:rPr>
        <w:t xml:space="preserve">        </w:t>
      </w:r>
    </w:p>
    <w:p w:rsidR="002410B4" w:rsidRPr="00C112D6" w:rsidRDefault="002410B4" w:rsidP="002410B4">
      <w:pPr>
        <w:pStyle w:val="BodyTextIndent"/>
        <w:ind w:left="-469" w:firstLine="402"/>
        <w:jc w:val="center"/>
        <w:rPr>
          <w:rFonts w:ascii="Times New Roman" w:hAnsi="Times New Roman"/>
          <w:b/>
          <w:bCs/>
          <w:sz w:val="32"/>
          <w:szCs w:val="32"/>
          <w:lang w:val="vi-VN"/>
        </w:rPr>
      </w:pPr>
      <w:r w:rsidRPr="00C112D6">
        <w:rPr>
          <w:rFonts w:ascii="Times New Roman" w:hAnsi="Times New Roman"/>
          <w:b/>
          <w:bCs/>
          <w:sz w:val="32"/>
          <w:szCs w:val="32"/>
          <w:lang w:val="vi-VN"/>
        </w:rPr>
        <w:t>QUY CHẾ CHI TIÊU NỘI BỘ</w:t>
      </w:r>
    </w:p>
    <w:p w:rsidR="002410B4" w:rsidRPr="00C112D6" w:rsidRDefault="002410B4" w:rsidP="002410B4">
      <w:pPr>
        <w:pStyle w:val="BodyTextIndent"/>
        <w:ind w:left="-469" w:firstLine="402"/>
        <w:jc w:val="center"/>
        <w:rPr>
          <w:rFonts w:ascii="Times New Roman" w:hAnsi="Times New Roman"/>
          <w:bCs/>
          <w:i/>
          <w:iCs/>
        </w:rPr>
      </w:pPr>
      <w:r>
        <w:rPr>
          <w:rFonts w:ascii="Times New Roman" w:hAnsi="Times New Roman"/>
          <w:bCs/>
          <w:i/>
          <w:iCs/>
        </w:rPr>
        <w:t xml:space="preserve">    </w:t>
      </w:r>
      <w:r w:rsidRPr="00C112D6">
        <w:rPr>
          <w:rFonts w:ascii="Times New Roman" w:hAnsi="Times New Roman"/>
          <w:bCs/>
          <w:i/>
          <w:iCs/>
          <w:lang w:val="vi-VN"/>
        </w:rPr>
        <w:t xml:space="preserve"> (Ban hành theo Quyết định số:</w:t>
      </w:r>
      <w:r w:rsidRPr="00C112D6">
        <w:rPr>
          <w:rFonts w:ascii="Times New Roman" w:hAnsi="Times New Roman"/>
          <w:bCs/>
          <w:i/>
          <w:iCs/>
        </w:rPr>
        <w:t xml:space="preserve"> </w:t>
      </w:r>
      <w:r w:rsidR="00B814DB">
        <w:rPr>
          <w:rFonts w:ascii="Times New Roman" w:hAnsi="Times New Roman"/>
          <w:bCs/>
          <w:i/>
          <w:iCs/>
        </w:rPr>
        <w:t>0</w:t>
      </w:r>
      <w:r w:rsidR="00107698">
        <w:rPr>
          <w:rFonts w:ascii="Times New Roman" w:hAnsi="Times New Roman"/>
          <w:bCs/>
          <w:i/>
          <w:iCs/>
        </w:rPr>
        <w:t>9</w:t>
      </w:r>
      <w:r w:rsidRPr="00C112D6">
        <w:rPr>
          <w:rFonts w:ascii="Times New Roman" w:hAnsi="Times New Roman"/>
          <w:bCs/>
          <w:i/>
          <w:iCs/>
          <w:lang w:val="vi-VN"/>
        </w:rPr>
        <w:t xml:space="preserve">/QĐ-UBND ngày </w:t>
      </w:r>
      <w:r w:rsidR="00B814DB">
        <w:rPr>
          <w:rFonts w:ascii="Times New Roman" w:hAnsi="Times New Roman"/>
          <w:bCs/>
          <w:i/>
          <w:iCs/>
        </w:rPr>
        <w:t>2</w:t>
      </w:r>
      <w:r w:rsidR="00107698">
        <w:rPr>
          <w:rFonts w:ascii="Times New Roman" w:hAnsi="Times New Roman"/>
          <w:bCs/>
          <w:i/>
          <w:iCs/>
        </w:rPr>
        <w:t>6</w:t>
      </w:r>
      <w:r w:rsidR="003A1D82">
        <w:rPr>
          <w:rFonts w:ascii="Times New Roman" w:hAnsi="Times New Roman"/>
          <w:bCs/>
          <w:i/>
          <w:iCs/>
        </w:rPr>
        <w:t>/01/2024</w:t>
      </w:r>
    </w:p>
    <w:p w:rsidR="002410B4" w:rsidRPr="00C112D6" w:rsidRDefault="002410B4" w:rsidP="002410B4">
      <w:pPr>
        <w:pStyle w:val="BodyTextIndent"/>
        <w:ind w:left="-469" w:firstLine="402"/>
        <w:jc w:val="center"/>
        <w:rPr>
          <w:rFonts w:ascii="Times New Roman" w:hAnsi="Times New Roman"/>
          <w:bCs/>
          <w:i/>
          <w:iCs/>
          <w:lang w:val="vi-VN"/>
        </w:rPr>
      </w:pPr>
      <w:r w:rsidRPr="00C112D6">
        <w:rPr>
          <w:rFonts w:ascii="Times New Roman" w:hAnsi="Times New Roman"/>
          <w:bCs/>
          <w:i/>
          <w:iCs/>
          <w:lang w:val="vi-VN"/>
        </w:rPr>
        <w:t xml:space="preserve">của UBND </w:t>
      </w:r>
      <w:r w:rsidR="003A1D82">
        <w:rPr>
          <w:rFonts w:ascii="Times New Roman" w:hAnsi="Times New Roman"/>
          <w:bCs/>
          <w:i/>
          <w:iCs/>
        </w:rPr>
        <w:t>xã Đức Đồng</w:t>
      </w:r>
      <w:r w:rsidRPr="00C112D6">
        <w:rPr>
          <w:rFonts w:ascii="Times New Roman" w:hAnsi="Times New Roman"/>
          <w:bCs/>
          <w:i/>
          <w:iCs/>
          <w:lang w:val="vi-VN"/>
        </w:rPr>
        <w:t>)</w:t>
      </w:r>
    </w:p>
    <w:p w:rsidR="002410B4" w:rsidRPr="00C112D6" w:rsidRDefault="002410B4" w:rsidP="002410B4">
      <w:pPr>
        <w:pStyle w:val="BodyTextIndent"/>
        <w:ind w:left="-469" w:firstLine="402"/>
        <w:jc w:val="center"/>
        <w:rPr>
          <w:rFonts w:ascii="Times New Roman" w:hAnsi="Times New Roman"/>
          <w:b/>
          <w:bCs/>
          <w:i/>
          <w:iCs/>
        </w:rPr>
      </w:pPr>
      <w:r>
        <w:rPr>
          <w:rFonts w:ascii="Times New Roman" w:hAnsi="Times New Roman"/>
          <w:b/>
          <w:bCs/>
          <w:i/>
          <w:iCs/>
          <w:noProof/>
        </w:rPr>
        <mc:AlternateContent>
          <mc:Choice Requires="wps">
            <w:drawing>
              <wp:anchor distT="0" distB="0" distL="114300" distR="114300" simplePos="0" relativeHeight="251667456" behindDoc="0" locked="0" layoutInCell="1" allowOverlap="1">
                <wp:simplePos x="0" y="0"/>
                <wp:positionH relativeFrom="column">
                  <wp:posOffset>2225040</wp:posOffset>
                </wp:positionH>
                <wp:positionV relativeFrom="paragraph">
                  <wp:posOffset>-3810</wp:posOffset>
                </wp:positionV>
                <wp:extent cx="1181100" cy="9525"/>
                <wp:effectExtent l="9525" t="9525" r="9525"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75.2pt;margin-top:-.3pt;width:93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"/>
            </w:pict>
          </mc:Fallback>
        </mc:AlternateContent>
      </w:r>
    </w:p>
    <w:p w:rsidR="002410B4" w:rsidRPr="00C112D6" w:rsidRDefault="002410B4" w:rsidP="002410B4">
      <w:pPr>
        <w:spacing w:before="60" w:line="264" w:lineRule="auto"/>
        <w:ind w:firstLine="720"/>
        <w:jc w:val="center"/>
        <w:rPr>
          <w:b/>
          <w:snapToGrid w:val="0"/>
          <w:szCs w:val="28"/>
          <w:lang w:val="nl-NL"/>
        </w:rPr>
      </w:pPr>
      <w:r w:rsidRPr="00C112D6">
        <w:rPr>
          <w:b/>
          <w:snapToGrid w:val="0"/>
          <w:szCs w:val="28"/>
          <w:lang w:val="nl-NL"/>
        </w:rPr>
        <w:t>CHƯƠNG I</w:t>
      </w:r>
      <w:r w:rsidR="00932869">
        <w:rPr>
          <w:b/>
          <w:snapToGrid w:val="0"/>
          <w:szCs w:val="28"/>
          <w:lang w:val="nl-NL"/>
        </w:rPr>
        <w:t xml:space="preserve">: </w:t>
      </w:r>
      <w:r w:rsidRPr="00C112D6">
        <w:rPr>
          <w:b/>
          <w:snapToGrid w:val="0"/>
          <w:szCs w:val="28"/>
          <w:lang w:val="nl-NL"/>
        </w:rPr>
        <w:t xml:space="preserve"> QUY ĐỊNH CHUNG</w:t>
      </w:r>
    </w:p>
    <w:p w:rsidR="002410B4" w:rsidRPr="00C112D6" w:rsidRDefault="002410B4" w:rsidP="002410B4">
      <w:pPr>
        <w:spacing w:before="60" w:line="264" w:lineRule="auto"/>
        <w:ind w:left="-67" w:firstLine="787"/>
        <w:jc w:val="both"/>
        <w:rPr>
          <w:b/>
          <w:bCs/>
          <w:szCs w:val="28"/>
        </w:rPr>
      </w:pPr>
      <w:r w:rsidRPr="00C112D6">
        <w:rPr>
          <w:b/>
          <w:bCs/>
          <w:szCs w:val="28"/>
        </w:rPr>
        <w:t>Điều 1. Mục đích.</w:t>
      </w:r>
    </w:p>
    <w:p w:rsidR="002410B4" w:rsidRPr="00C112D6" w:rsidRDefault="002410B4" w:rsidP="002410B4">
      <w:pPr>
        <w:spacing w:before="60" w:line="264" w:lineRule="auto"/>
        <w:ind w:left="-67" w:firstLine="787"/>
        <w:jc w:val="both"/>
        <w:rPr>
          <w:szCs w:val="28"/>
        </w:rPr>
      </w:pPr>
      <w:r w:rsidRPr="00C112D6">
        <w:rPr>
          <w:szCs w:val="28"/>
        </w:rPr>
        <w:t>- Đảm bảo chủ động trong quản lý, chi tiêu tài chính cho thủ trưởng cơ quan;</w:t>
      </w:r>
    </w:p>
    <w:p w:rsidR="002410B4" w:rsidRPr="00C112D6" w:rsidRDefault="002410B4" w:rsidP="002410B4">
      <w:pPr>
        <w:spacing w:before="60" w:line="264" w:lineRule="auto"/>
        <w:ind w:left="-67" w:firstLine="787"/>
        <w:jc w:val="both"/>
        <w:rPr>
          <w:szCs w:val="28"/>
        </w:rPr>
      </w:pPr>
      <w:r w:rsidRPr="00C112D6">
        <w:rPr>
          <w:szCs w:val="28"/>
        </w:rPr>
        <w:t>- Tạo điều kiện cho cán bộ, công chức, người hoạt động không chuyên trách trong cơ quan hoàn thành tốt nhiệm vụ;</w:t>
      </w:r>
    </w:p>
    <w:p w:rsidR="002410B4" w:rsidRPr="00C112D6" w:rsidRDefault="002410B4" w:rsidP="002410B4">
      <w:pPr>
        <w:spacing w:before="60" w:line="264" w:lineRule="auto"/>
        <w:ind w:left="-67" w:firstLine="787"/>
        <w:jc w:val="both"/>
        <w:rPr>
          <w:szCs w:val="28"/>
        </w:rPr>
      </w:pPr>
      <w:r w:rsidRPr="00C112D6">
        <w:rPr>
          <w:szCs w:val="28"/>
        </w:rPr>
        <w:t>- Thực hành tiết kiệm chống lãng phí, phòng chống tham nhũng trong việc sử dụng kinh phí từ ngân sách Nhà Nước;</w:t>
      </w:r>
    </w:p>
    <w:p w:rsidR="002410B4" w:rsidRPr="00C112D6" w:rsidRDefault="002410B4" w:rsidP="002410B4">
      <w:pPr>
        <w:spacing w:before="60" w:line="264" w:lineRule="auto"/>
        <w:ind w:left="-67" w:firstLine="787"/>
        <w:jc w:val="both"/>
        <w:rPr>
          <w:szCs w:val="28"/>
        </w:rPr>
      </w:pPr>
      <w:r w:rsidRPr="00C112D6">
        <w:rPr>
          <w:szCs w:val="28"/>
        </w:rPr>
        <w:t>- Đảm bảo công bằng trong sử dụng ngân sách, khuyến khích tiết kiệm chi;</w:t>
      </w:r>
    </w:p>
    <w:p w:rsidR="002410B4" w:rsidRPr="00C112D6" w:rsidRDefault="002410B4" w:rsidP="002410B4">
      <w:pPr>
        <w:spacing w:beforeLines="60" w:before="144" w:afterLines="60" w:after="144" w:line="264" w:lineRule="auto"/>
        <w:ind w:left="-67" w:firstLine="787"/>
        <w:jc w:val="both"/>
        <w:rPr>
          <w:szCs w:val="28"/>
        </w:rPr>
      </w:pPr>
      <w:r w:rsidRPr="00C112D6">
        <w:rPr>
          <w:szCs w:val="28"/>
        </w:rPr>
        <w:t>- Là căn cứ để quản lý, thanh toán các khoản chi tiêu trong cơ quan, dưới sự kiểm soát của Kho bạc</w:t>
      </w:r>
      <w:r>
        <w:rPr>
          <w:szCs w:val="28"/>
        </w:rPr>
        <w:t xml:space="preserve"> </w:t>
      </w:r>
      <w:r w:rsidRPr="00C112D6">
        <w:rPr>
          <w:szCs w:val="28"/>
        </w:rPr>
        <w:t>Nhà nước, cơ quan Tài chính cấp trên và các cơ quan Thanh tra, Kiểm toán Nhà nước theo quy định;</w:t>
      </w:r>
    </w:p>
    <w:p w:rsidR="002410B4" w:rsidRPr="00C112D6" w:rsidRDefault="002410B4" w:rsidP="002410B4">
      <w:pPr>
        <w:spacing w:before="60" w:line="264" w:lineRule="auto"/>
        <w:ind w:left="-67" w:firstLine="787"/>
        <w:jc w:val="both"/>
        <w:rPr>
          <w:b/>
          <w:bCs/>
          <w:szCs w:val="28"/>
        </w:rPr>
      </w:pPr>
      <w:r w:rsidRPr="00C112D6">
        <w:rPr>
          <w:b/>
          <w:bCs/>
          <w:szCs w:val="28"/>
        </w:rPr>
        <w:t>Điều 2. Nguyên tắc xây dựng quy chế.</w:t>
      </w:r>
    </w:p>
    <w:p w:rsidR="002410B4" w:rsidRPr="00C112D6" w:rsidRDefault="002410B4" w:rsidP="002410B4">
      <w:pPr>
        <w:spacing w:before="60" w:line="264" w:lineRule="auto"/>
        <w:ind w:firstLine="720"/>
        <w:jc w:val="both"/>
        <w:rPr>
          <w:szCs w:val="28"/>
        </w:rPr>
      </w:pPr>
      <w:r w:rsidRPr="00C112D6">
        <w:rPr>
          <w:szCs w:val="28"/>
        </w:rPr>
        <w:t xml:space="preserve">- Phù hợp với tình hình hoạt động của các tổ chức, cá nhân thụ hưởng ngân sách qua UBND </w:t>
      </w:r>
      <w:r w:rsidR="008F41AD">
        <w:rPr>
          <w:szCs w:val="28"/>
        </w:rPr>
        <w:t>xã</w:t>
      </w:r>
      <w:r w:rsidRPr="00C112D6">
        <w:rPr>
          <w:szCs w:val="28"/>
        </w:rPr>
        <w:t>;</w:t>
      </w:r>
    </w:p>
    <w:p w:rsidR="002410B4" w:rsidRPr="00C112D6" w:rsidRDefault="002410B4" w:rsidP="002410B4">
      <w:pPr>
        <w:tabs>
          <w:tab w:val="left" w:pos="1809"/>
        </w:tabs>
        <w:spacing w:before="60" w:line="264" w:lineRule="auto"/>
        <w:ind w:firstLine="720"/>
        <w:jc w:val="both"/>
        <w:rPr>
          <w:szCs w:val="28"/>
        </w:rPr>
      </w:pPr>
      <w:r w:rsidRPr="00C112D6">
        <w:rPr>
          <w:szCs w:val="28"/>
        </w:rPr>
        <w:t>-  Phù hợp với các quy định hiện hành của Nhà nước về chi Ngân sách;</w:t>
      </w:r>
    </w:p>
    <w:p w:rsidR="002410B4" w:rsidRPr="00C112D6" w:rsidRDefault="002410B4" w:rsidP="002410B4">
      <w:pPr>
        <w:spacing w:before="60" w:line="264" w:lineRule="auto"/>
        <w:ind w:firstLine="720"/>
        <w:jc w:val="both"/>
        <w:rPr>
          <w:szCs w:val="28"/>
        </w:rPr>
      </w:pPr>
      <w:r w:rsidRPr="00C112D6">
        <w:rPr>
          <w:szCs w:val="28"/>
        </w:rPr>
        <w:t>-  Đảm bảo nguyên tắc công khai, dân chủ, minh bạch trong sử dụng Ngân sách.</w:t>
      </w:r>
    </w:p>
    <w:p w:rsidR="002410B4" w:rsidRPr="00C112D6" w:rsidRDefault="002410B4" w:rsidP="002410B4">
      <w:pPr>
        <w:ind w:left="-471" w:firstLine="1191"/>
        <w:jc w:val="both"/>
        <w:rPr>
          <w:b/>
          <w:bCs/>
          <w:szCs w:val="28"/>
        </w:rPr>
      </w:pPr>
      <w:r w:rsidRPr="00C112D6">
        <w:rPr>
          <w:b/>
          <w:bCs/>
          <w:szCs w:val="28"/>
        </w:rPr>
        <w:t>Điều 3. Phạm vi điều chỉnh và đối tượng áp dụng.</w:t>
      </w:r>
    </w:p>
    <w:p w:rsidR="002410B4" w:rsidRPr="00C112D6" w:rsidRDefault="002410B4" w:rsidP="002410B4">
      <w:pPr>
        <w:ind w:firstLine="720"/>
        <w:jc w:val="both"/>
        <w:rPr>
          <w:b/>
          <w:i/>
          <w:lang w:val="nl-NL"/>
        </w:rPr>
      </w:pPr>
      <w:r w:rsidRPr="00C112D6">
        <w:rPr>
          <w:b/>
          <w:i/>
          <w:lang w:val="nl-NL"/>
        </w:rPr>
        <w:t>1. Phạm vi điều chỉnh:</w:t>
      </w:r>
    </w:p>
    <w:p w:rsidR="002410B4" w:rsidRPr="00C112D6" w:rsidRDefault="002410B4" w:rsidP="002410B4">
      <w:pPr>
        <w:pStyle w:val="BodyText"/>
        <w:spacing w:beforeLines="60" w:before="144" w:afterLines="60" w:after="144" w:line="264" w:lineRule="auto"/>
        <w:ind w:firstLine="720"/>
        <w:jc w:val="both"/>
        <w:rPr>
          <w:rFonts w:ascii="Times New Roman" w:hAnsi="Times New Roman"/>
          <w:lang w:val="nl-NL"/>
        </w:rPr>
      </w:pPr>
      <w:r w:rsidRPr="00C112D6">
        <w:rPr>
          <w:rFonts w:ascii="Times New Roman" w:hAnsi="Times New Roman"/>
          <w:lang w:val="nl-NL"/>
        </w:rPr>
        <w:t>- Quy chế chi tiêu nội bộ điều chỉnh đối với nguồn kinh phí</w:t>
      </w:r>
      <w:r>
        <w:rPr>
          <w:rFonts w:ascii="Times New Roman" w:hAnsi="Times New Roman"/>
          <w:lang w:val="nl-NL"/>
        </w:rPr>
        <w:t xml:space="preserve"> ngân sách N</w:t>
      </w:r>
      <w:r w:rsidRPr="00C112D6">
        <w:rPr>
          <w:rFonts w:ascii="Times New Roman" w:hAnsi="Times New Roman"/>
          <w:lang w:val="nl-NL"/>
        </w:rPr>
        <w:t>hà nước giao thực hiện quyền tự chủ hàng năm và các khoản thu hợp pháp khác theo quy định của pháp luật.</w:t>
      </w:r>
    </w:p>
    <w:p w:rsidR="002410B4" w:rsidRPr="00C112D6" w:rsidRDefault="002410B4" w:rsidP="002410B4">
      <w:pPr>
        <w:spacing w:beforeLines="60" w:before="144" w:afterLines="60" w:after="144" w:line="264" w:lineRule="auto"/>
        <w:ind w:firstLine="720"/>
        <w:jc w:val="both"/>
        <w:rPr>
          <w:lang w:val="nl-NL"/>
        </w:rPr>
      </w:pPr>
      <w:r w:rsidRPr="00C112D6">
        <w:rPr>
          <w:lang w:val="nl-NL"/>
        </w:rPr>
        <w:t>- Quy chế chi tiêu nội bộ không điều chỉnh đối với việc sử</w:t>
      </w:r>
      <w:r>
        <w:rPr>
          <w:lang w:val="nl-NL"/>
        </w:rPr>
        <w:t xml:space="preserve"> dụng nguồn kinh phí ngân sách N</w:t>
      </w:r>
      <w:r w:rsidRPr="00C112D6">
        <w:rPr>
          <w:lang w:val="nl-NL"/>
        </w:rPr>
        <w:t>hà nước giao thuộc dự toán chi không thường xuyên thực hiện cá</w:t>
      </w:r>
      <w:r>
        <w:rPr>
          <w:lang w:val="nl-NL"/>
        </w:rPr>
        <w:t>c nhiệm vụ đột xuất do cơ quan N</w:t>
      </w:r>
      <w:r w:rsidRPr="00C112D6">
        <w:rPr>
          <w:lang w:val="nl-NL"/>
        </w:rPr>
        <w:t>hà nước giao và các nhiệm vụ không thường xuyên khác, gồm:</w:t>
      </w:r>
    </w:p>
    <w:p w:rsidR="002410B4" w:rsidRPr="00C112D6" w:rsidRDefault="002410B4" w:rsidP="002410B4">
      <w:pPr>
        <w:spacing w:beforeLines="60" w:before="144" w:afterLines="60" w:after="144" w:line="264" w:lineRule="auto"/>
        <w:ind w:firstLine="720"/>
        <w:jc w:val="both"/>
        <w:rPr>
          <w:lang w:val="vi-VN"/>
        </w:rPr>
      </w:pPr>
      <w:r w:rsidRPr="00C112D6">
        <w:rPr>
          <w:lang w:val="vi-VN"/>
        </w:rPr>
        <w:t>+</w:t>
      </w:r>
      <w:r w:rsidRPr="00C112D6">
        <w:t xml:space="preserve"> </w:t>
      </w:r>
      <w:r w:rsidRPr="00C112D6">
        <w:rPr>
          <w:lang w:val="nl-NL"/>
        </w:rPr>
        <w:t>Kinh phí thực hiện các chương trình mục tiêu</w:t>
      </w:r>
      <w:r w:rsidRPr="00C112D6">
        <w:rPr>
          <w:lang w:val="vi-VN"/>
        </w:rPr>
        <w:t>.</w:t>
      </w:r>
    </w:p>
    <w:p w:rsidR="002410B4" w:rsidRPr="00C112D6" w:rsidRDefault="002410B4" w:rsidP="002410B4">
      <w:pPr>
        <w:spacing w:beforeLines="60" w:before="144" w:afterLines="60" w:after="144" w:line="264" w:lineRule="auto"/>
        <w:ind w:firstLine="720"/>
        <w:jc w:val="both"/>
        <w:rPr>
          <w:lang w:val="vi-VN"/>
        </w:rPr>
      </w:pPr>
      <w:r w:rsidRPr="00C112D6">
        <w:rPr>
          <w:lang w:val="vi-VN"/>
        </w:rPr>
        <w:t>+</w:t>
      </w:r>
      <w:r w:rsidRPr="00C112D6">
        <w:t xml:space="preserve"> </w:t>
      </w:r>
      <w:r w:rsidRPr="00C112D6">
        <w:rPr>
          <w:lang w:val="nl-NL"/>
        </w:rPr>
        <w:t>Kinh phí thực hiện nhiệm vụ đột xuất được cấp có thẩm quyền giao</w:t>
      </w:r>
      <w:r w:rsidRPr="00C112D6">
        <w:rPr>
          <w:lang w:val="vi-VN"/>
        </w:rPr>
        <w:t>.</w:t>
      </w:r>
    </w:p>
    <w:p w:rsidR="002410B4" w:rsidRPr="00C112D6" w:rsidRDefault="002410B4" w:rsidP="002410B4">
      <w:pPr>
        <w:spacing w:beforeLines="60" w:before="144" w:afterLines="60" w:after="144" w:line="264" w:lineRule="auto"/>
        <w:ind w:firstLine="720"/>
        <w:jc w:val="both"/>
        <w:rPr>
          <w:lang w:val="vi-VN"/>
        </w:rPr>
      </w:pPr>
      <w:r w:rsidRPr="00C112D6">
        <w:rPr>
          <w:lang w:val="vi-VN"/>
        </w:rPr>
        <w:lastRenderedPageBreak/>
        <w:t>+</w:t>
      </w:r>
      <w:r w:rsidRPr="00C112D6">
        <w:t xml:space="preserve"> </w:t>
      </w:r>
      <w:r w:rsidRPr="00C112D6">
        <w:rPr>
          <w:lang w:val="nl-NL"/>
        </w:rPr>
        <w:t>Vốn đầu tư xây dựng cơ bản, kinh phí mua sắm trang thiết bị sửa chữa lớn tài sản cố định theo dự án được</w:t>
      </w:r>
      <w:r>
        <w:rPr>
          <w:lang w:val="nl-NL"/>
        </w:rPr>
        <w:t xml:space="preserve"> cấp có thẩm quyền phê duyệt tro</w:t>
      </w:r>
      <w:r w:rsidRPr="00C112D6">
        <w:rPr>
          <w:lang w:val="nl-NL"/>
        </w:rPr>
        <w:t>ng phạm vị dự toán được giao hàng năm.</w:t>
      </w:r>
    </w:p>
    <w:p w:rsidR="002410B4" w:rsidRPr="00C112D6" w:rsidRDefault="002410B4" w:rsidP="002410B4">
      <w:pPr>
        <w:spacing w:beforeLines="60" w:before="144" w:afterLines="60" w:after="144" w:line="264" w:lineRule="auto"/>
        <w:ind w:firstLine="720"/>
        <w:jc w:val="both"/>
        <w:rPr>
          <w:lang w:val="nl-NL"/>
        </w:rPr>
      </w:pPr>
      <w:r w:rsidRPr="00C112D6">
        <w:rPr>
          <w:lang w:val="nl-NL"/>
        </w:rPr>
        <w:t>Việc phân bổ, quản lý, sử dụng các khoản kinh phí này thực hiện theo các quy định có hiệu lực thi hành của Nhà nước, của Bộ Tài chính</w:t>
      </w:r>
      <w:r>
        <w:rPr>
          <w:lang w:val="nl-NL"/>
        </w:rPr>
        <w:t xml:space="preserve"> hiện hành</w:t>
      </w:r>
      <w:r w:rsidRPr="00C112D6">
        <w:rPr>
          <w:lang w:val="nl-NL"/>
        </w:rPr>
        <w:t>.</w:t>
      </w:r>
    </w:p>
    <w:p w:rsidR="002410B4" w:rsidRPr="00C112D6" w:rsidRDefault="002410B4" w:rsidP="002410B4">
      <w:pPr>
        <w:spacing w:beforeLines="60" w:before="144" w:afterLines="60" w:after="144" w:line="264" w:lineRule="auto"/>
        <w:ind w:firstLine="720"/>
        <w:jc w:val="both"/>
        <w:rPr>
          <w:b/>
          <w:i/>
          <w:lang w:val="nl-NL"/>
        </w:rPr>
      </w:pPr>
      <w:r w:rsidRPr="00C112D6">
        <w:rPr>
          <w:b/>
          <w:i/>
          <w:lang w:val="nl-NL"/>
        </w:rPr>
        <w:t xml:space="preserve">2. Đối tượng áp dụng: </w:t>
      </w:r>
    </w:p>
    <w:p w:rsidR="003A1D82" w:rsidRDefault="002410B4" w:rsidP="003A1D82">
      <w:pPr>
        <w:spacing w:beforeLines="60" w:before="144" w:afterLines="60" w:after="144" w:line="264" w:lineRule="auto"/>
        <w:ind w:firstLine="720"/>
        <w:jc w:val="both"/>
      </w:pPr>
      <w:r w:rsidRPr="00C112D6">
        <w:rPr>
          <w:lang w:val="nl-NL"/>
        </w:rPr>
        <w:t>Đảng ủy, Hội đồng nhân dân, Ủy ban nhân dân, Ủy ban MTTQ và các đoàn thể chính trị xã hội, các tổ chức xã hội. Các cá nhân là cán bộ, công chức,</w:t>
      </w:r>
      <w:r w:rsidRPr="00C112D6">
        <w:rPr>
          <w:lang w:val="vi-VN"/>
        </w:rPr>
        <w:t xml:space="preserve"> </w:t>
      </w:r>
      <w:r w:rsidRPr="00C112D6">
        <w:t>người hoạt động</w:t>
      </w:r>
      <w:r>
        <w:t xml:space="preserve"> </w:t>
      </w:r>
      <w:r w:rsidRPr="00C112D6">
        <w:rPr>
          <w:lang w:val="vi-VN"/>
        </w:rPr>
        <w:t>không</w:t>
      </w:r>
      <w:r w:rsidRPr="00C112D6">
        <w:rPr>
          <w:lang w:val="nl-NL"/>
        </w:rPr>
        <w:t xml:space="preserve"> chuyên trách, </w:t>
      </w:r>
      <w:r w:rsidRPr="00C112D6">
        <w:rPr>
          <w:lang w:val="vi-VN"/>
        </w:rPr>
        <w:t>hợp đồng lao động</w:t>
      </w:r>
      <w:r w:rsidRPr="00C112D6">
        <w:t xml:space="preserve"> </w:t>
      </w:r>
      <w:r w:rsidRPr="00C112D6">
        <w:rPr>
          <w:lang w:val="nl-NL"/>
        </w:rPr>
        <w:t xml:space="preserve">của </w:t>
      </w:r>
      <w:r w:rsidR="003A1D82">
        <w:t>UBND xã.</w:t>
      </w:r>
    </w:p>
    <w:p w:rsidR="002410B4" w:rsidRPr="00C112D6" w:rsidRDefault="002410B4" w:rsidP="003A1D82">
      <w:pPr>
        <w:spacing w:beforeLines="60" w:before="144" w:afterLines="60" w:after="144" w:line="264" w:lineRule="auto"/>
        <w:ind w:firstLine="720"/>
        <w:jc w:val="both"/>
        <w:rPr>
          <w:b/>
          <w:snapToGrid w:val="0"/>
          <w:szCs w:val="28"/>
          <w:lang w:val="vi-VN"/>
        </w:rPr>
      </w:pPr>
      <w:r w:rsidRPr="00E634DD">
        <w:rPr>
          <w:b/>
          <w:szCs w:val="28"/>
        </w:rPr>
        <w:t>Điều 4. Căn cứ pháp lý để xây dựng quy chế:</w:t>
      </w:r>
      <w:r>
        <w:rPr>
          <w:b/>
          <w:szCs w:val="28"/>
        </w:rPr>
        <w:t xml:space="preserve"> </w:t>
      </w:r>
    </w:p>
    <w:p w:rsidR="002410B4" w:rsidRPr="00C112D6" w:rsidRDefault="002410B4" w:rsidP="002410B4">
      <w:pPr>
        <w:spacing w:line="276" w:lineRule="auto"/>
        <w:ind w:firstLine="720"/>
        <w:jc w:val="both"/>
        <w:rPr>
          <w:lang w:val="nl-NL"/>
        </w:rPr>
      </w:pPr>
      <w:r w:rsidRPr="00C112D6">
        <w:rPr>
          <w:lang w:val="nl-NL"/>
        </w:rPr>
        <w:t>- Hệ thống tiêu chuẩn định mức chi và chế độ quản lý, sử dụng kinh phí quản lý hành chính hiện hành của Nhà nước và của Bộ Tài chính.</w:t>
      </w:r>
    </w:p>
    <w:p w:rsidR="002410B4" w:rsidRPr="00C112D6" w:rsidRDefault="002410B4" w:rsidP="002410B4">
      <w:pPr>
        <w:spacing w:line="276" w:lineRule="auto"/>
        <w:ind w:firstLine="720"/>
        <w:jc w:val="both"/>
        <w:rPr>
          <w:lang w:val="nl-NL"/>
        </w:rPr>
      </w:pPr>
      <w:r w:rsidRPr="00C112D6">
        <w:rPr>
          <w:lang w:val="nl-NL"/>
        </w:rPr>
        <w:t>- Chức năng, nhiệm vụ, tổ chức bộ máy và đặc điểm tình hình thực hiện nhiệm vụ chuyên môn được giao của đơn vị.</w:t>
      </w:r>
    </w:p>
    <w:p w:rsidR="002410B4" w:rsidRPr="00C112D6" w:rsidRDefault="002410B4" w:rsidP="002410B4">
      <w:pPr>
        <w:spacing w:line="276" w:lineRule="auto"/>
        <w:ind w:firstLine="720"/>
        <w:jc w:val="both"/>
        <w:rPr>
          <w:lang w:val="nl-NL"/>
        </w:rPr>
      </w:pPr>
      <w:r w:rsidRPr="00C112D6">
        <w:rPr>
          <w:lang w:val="nl-NL"/>
        </w:rPr>
        <w:t>- Dự toán chi ngân sách Nhà nước giao hàng năm thực hiện quyền tự chủ tài chính.</w:t>
      </w:r>
    </w:p>
    <w:p w:rsidR="002410B4" w:rsidRPr="00C112D6" w:rsidRDefault="002410B4" w:rsidP="002410B4">
      <w:pPr>
        <w:ind w:firstLine="709"/>
        <w:jc w:val="center"/>
        <w:rPr>
          <w:b/>
          <w:bCs/>
          <w:szCs w:val="28"/>
          <w:lang w:val="nl-NL"/>
        </w:rPr>
      </w:pPr>
      <w:r w:rsidRPr="00C112D6">
        <w:rPr>
          <w:b/>
          <w:bCs/>
          <w:szCs w:val="28"/>
          <w:lang w:val="nl-NL"/>
        </w:rPr>
        <w:t>CHƯƠNG II:</w:t>
      </w:r>
    </w:p>
    <w:p w:rsidR="002410B4" w:rsidRPr="00C112D6" w:rsidRDefault="002410B4" w:rsidP="002410B4">
      <w:pPr>
        <w:ind w:firstLine="709"/>
        <w:jc w:val="center"/>
        <w:rPr>
          <w:b/>
          <w:snapToGrid w:val="0"/>
          <w:szCs w:val="28"/>
          <w:lang w:val="nl-NL"/>
        </w:rPr>
      </w:pPr>
      <w:r w:rsidRPr="00C112D6">
        <w:rPr>
          <w:b/>
          <w:snapToGrid w:val="0"/>
          <w:szCs w:val="28"/>
          <w:lang w:val="nl-NL"/>
        </w:rPr>
        <w:t>NHỮNG QUY ĐỊNH CỤ THỂ</w:t>
      </w:r>
    </w:p>
    <w:p w:rsidR="002410B4" w:rsidRPr="00C112D6" w:rsidRDefault="002410B4" w:rsidP="002410B4">
      <w:pPr>
        <w:spacing w:beforeLines="60" w:before="144" w:afterLines="60" w:after="144" w:line="264" w:lineRule="auto"/>
        <w:ind w:right="-113" w:firstLine="709"/>
        <w:jc w:val="both"/>
        <w:rPr>
          <w:b/>
          <w:szCs w:val="28"/>
          <w:lang w:val="nl-NL"/>
        </w:rPr>
      </w:pPr>
      <w:r w:rsidRPr="00C112D6">
        <w:rPr>
          <w:b/>
          <w:szCs w:val="28"/>
          <w:lang w:val="nl-NL"/>
        </w:rPr>
        <w:t>MỤC I: Nguồn kinh phí và các nội dung chi thực hiện quyền tự chủ</w:t>
      </w:r>
    </w:p>
    <w:p w:rsidR="002410B4" w:rsidRPr="00C112D6" w:rsidRDefault="002410B4" w:rsidP="002410B4">
      <w:pPr>
        <w:pStyle w:val="Heading5"/>
        <w:tabs>
          <w:tab w:val="center" w:pos="4770"/>
          <w:tab w:val="left" w:pos="8835"/>
        </w:tabs>
        <w:spacing w:before="60" w:line="264" w:lineRule="auto"/>
        <w:ind w:firstLine="720"/>
        <w:jc w:val="both"/>
        <w:rPr>
          <w:rFonts w:ascii="Times New Roman" w:hAnsi="Times New Roman"/>
          <w:b w:val="0"/>
          <w:sz w:val="28"/>
          <w:lang w:val="nl-NL"/>
        </w:rPr>
      </w:pPr>
      <w:r w:rsidRPr="00C112D6">
        <w:rPr>
          <w:rFonts w:ascii="Times New Roman" w:hAnsi="Times New Roman"/>
          <w:sz w:val="28"/>
          <w:lang w:val="nl-NL"/>
        </w:rPr>
        <w:t>Điều 5. Nguồn kinh phí</w:t>
      </w:r>
    </w:p>
    <w:p w:rsidR="002410B4" w:rsidRPr="00C112D6" w:rsidRDefault="002410B4" w:rsidP="002410B4">
      <w:pPr>
        <w:pStyle w:val="Heading5"/>
        <w:tabs>
          <w:tab w:val="center" w:pos="4770"/>
          <w:tab w:val="left" w:pos="8835"/>
        </w:tabs>
        <w:spacing w:before="60" w:line="264" w:lineRule="auto"/>
        <w:ind w:firstLine="720"/>
        <w:jc w:val="both"/>
        <w:rPr>
          <w:rFonts w:ascii="Times New Roman" w:hAnsi="Times New Roman"/>
          <w:b w:val="0"/>
          <w:sz w:val="28"/>
          <w:lang w:val="nl-NL"/>
        </w:rPr>
      </w:pPr>
      <w:r w:rsidRPr="00C112D6">
        <w:rPr>
          <w:rFonts w:ascii="Times New Roman" w:hAnsi="Times New Roman"/>
          <w:b w:val="0"/>
          <w:sz w:val="28"/>
          <w:lang w:val="nl-NL"/>
        </w:rPr>
        <w:t>1. Kinh phí do ngân sách cấp trên cấp</w:t>
      </w:r>
    </w:p>
    <w:p w:rsidR="002410B4" w:rsidRPr="00C112D6" w:rsidRDefault="002410B4" w:rsidP="002410B4">
      <w:pPr>
        <w:pStyle w:val="Heading5"/>
        <w:tabs>
          <w:tab w:val="center" w:pos="4770"/>
          <w:tab w:val="left" w:pos="8835"/>
        </w:tabs>
        <w:spacing w:before="60" w:line="264" w:lineRule="auto"/>
        <w:ind w:firstLine="720"/>
        <w:jc w:val="both"/>
        <w:rPr>
          <w:rFonts w:ascii="Times New Roman" w:hAnsi="Times New Roman"/>
          <w:b w:val="0"/>
          <w:sz w:val="28"/>
          <w:lang w:val="nl-NL"/>
        </w:rPr>
      </w:pPr>
      <w:r w:rsidRPr="00C112D6">
        <w:rPr>
          <w:rFonts w:ascii="Times New Roman" w:hAnsi="Times New Roman"/>
          <w:b w:val="0"/>
          <w:sz w:val="28"/>
          <w:lang w:val="nl-NL"/>
        </w:rPr>
        <w:t>2. Nguồn thu ngân sách phường</w:t>
      </w:r>
      <w:r>
        <w:rPr>
          <w:rFonts w:ascii="Times New Roman" w:hAnsi="Times New Roman"/>
          <w:b w:val="0"/>
          <w:sz w:val="28"/>
          <w:lang w:val="nl-NL"/>
        </w:rPr>
        <w:t xml:space="preserve"> được</w:t>
      </w:r>
      <w:r w:rsidRPr="00C112D6">
        <w:rPr>
          <w:rFonts w:ascii="Times New Roman" w:hAnsi="Times New Roman"/>
          <w:b w:val="0"/>
          <w:sz w:val="28"/>
          <w:lang w:val="nl-NL"/>
        </w:rPr>
        <w:t xml:space="preserve"> hưởng</w:t>
      </w:r>
    </w:p>
    <w:p w:rsidR="002410B4" w:rsidRPr="00C112D6" w:rsidRDefault="002410B4" w:rsidP="002410B4">
      <w:pPr>
        <w:pStyle w:val="Heading5"/>
        <w:tabs>
          <w:tab w:val="center" w:pos="4770"/>
          <w:tab w:val="left" w:pos="8835"/>
        </w:tabs>
        <w:spacing w:before="60" w:line="264" w:lineRule="auto"/>
        <w:ind w:firstLine="720"/>
        <w:jc w:val="both"/>
        <w:rPr>
          <w:rFonts w:ascii="Times New Roman" w:hAnsi="Times New Roman"/>
          <w:b w:val="0"/>
          <w:sz w:val="28"/>
          <w:lang w:val="nl-NL"/>
        </w:rPr>
      </w:pPr>
      <w:r w:rsidRPr="00C112D6">
        <w:rPr>
          <w:rFonts w:ascii="Times New Roman" w:hAnsi="Times New Roman"/>
          <w:b w:val="0"/>
          <w:sz w:val="28"/>
          <w:lang w:val="nl-NL"/>
        </w:rPr>
        <w:t>3. Nguồn hợp pháp khác theo quy định của pháp luật</w:t>
      </w:r>
    </w:p>
    <w:p w:rsidR="002410B4" w:rsidRPr="00C112D6" w:rsidRDefault="002410B4" w:rsidP="002410B4">
      <w:pPr>
        <w:pStyle w:val="Heading5"/>
        <w:tabs>
          <w:tab w:val="center" w:pos="4770"/>
          <w:tab w:val="left" w:pos="8835"/>
        </w:tabs>
        <w:spacing w:beforeLines="60" w:before="144" w:afterLines="60" w:after="144" w:line="264" w:lineRule="auto"/>
        <w:ind w:firstLine="720"/>
        <w:jc w:val="both"/>
        <w:rPr>
          <w:rFonts w:ascii="Times New Roman" w:hAnsi="Times New Roman"/>
          <w:sz w:val="28"/>
          <w:lang w:val="nl-NL"/>
        </w:rPr>
      </w:pPr>
      <w:r w:rsidRPr="00C112D6">
        <w:rPr>
          <w:rFonts w:ascii="Times New Roman" w:hAnsi="Times New Roman"/>
          <w:sz w:val="28"/>
          <w:lang w:val="nl-NL"/>
        </w:rPr>
        <w:t>Điều 6. Các nội dung chi</w:t>
      </w:r>
    </w:p>
    <w:p w:rsidR="002410B4" w:rsidRPr="00C112D6" w:rsidRDefault="002410B4" w:rsidP="002410B4">
      <w:pPr>
        <w:spacing w:beforeLines="60" w:before="144" w:afterLines="60" w:after="144" w:line="264" w:lineRule="auto"/>
        <w:jc w:val="both"/>
        <w:rPr>
          <w:lang w:val="nl-NL"/>
        </w:rPr>
      </w:pPr>
      <w:r w:rsidRPr="00C112D6">
        <w:rPr>
          <w:lang w:val="nl-NL"/>
        </w:rPr>
        <w:tab/>
      </w:r>
      <w:r w:rsidRPr="00C112D6">
        <w:rPr>
          <w:b/>
          <w:lang w:val="nl-NL"/>
        </w:rPr>
        <w:t xml:space="preserve">- </w:t>
      </w:r>
      <w:r w:rsidRPr="00C112D6">
        <w:rPr>
          <w:lang w:val="nl-NL"/>
        </w:rPr>
        <w:t>Chi hoạt động thường xuyên theo chức năng, nhiệm vụ được cấp có thẩm quyền giao, gồm:</w:t>
      </w:r>
    </w:p>
    <w:p w:rsidR="002410B4" w:rsidRPr="00C112D6" w:rsidRDefault="002410B4" w:rsidP="002410B4">
      <w:pPr>
        <w:pStyle w:val="Heading5"/>
        <w:tabs>
          <w:tab w:val="center" w:pos="4770"/>
          <w:tab w:val="left" w:pos="8835"/>
        </w:tabs>
        <w:spacing w:beforeLines="60" w:before="144" w:afterLines="60" w:after="144" w:line="264" w:lineRule="auto"/>
        <w:ind w:firstLine="720"/>
        <w:jc w:val="both"/>
        <w:rPr>
          <w:rFonts w:ascii="Times New Roman" w:hAnsi="Times New Roman"/>
          <w:b w:val="0"/>
          <w:sz w:val="28"/>
          <w:lang w:val="nl-NL"/>
        </w:rPr>
      </w:pPr>
      <w:r w:rsidRPr="00C112D6">
        <w:rPr>
          <w:rFonts w:ascii="Times New Roman" w:hAnsi="Times New Roman"/>
          <w:b w:val="0"/>
          <w:sz w:val="28"/>
          <w:lang w:val="nl-NL"/>
        </w:rPr>
        <w:t>+ Tiền lương, tiền công, các khoản phụ cấp lương, các khoản đóng góp theo quy định hiện hành</w:t>
      </w:r>
      <w:r>
        <w:rPr>
          <w:rFonts w:ascii="Times New Roman" w:hAnsi="Times New Roman"/>
          <w:b w:val="0"/>
          <w:sz w:val="28"/>
          <w:lang w:val="nl-NL"/>
        </w:rPr>
        <w:t xml:space="preserve"> của Nhà nước</w:t>
      </w:r>
      <w:r w:rsidRPr="00C112D6">
        <w:rPr>
          <w:rFonts w:ascii="Times New Roman" w:hAnsi="Times New Roman"/>
          <w:b w:val="0"/>
          <w:sz w:val="28"/>
          <w:lang w:val="nl-NL"/>
        </w:rPr>
        <w:t>.</w:t>
      </w:r>
    </w:p>
    <w:p w:rsidR="002410B4" w:rsidRDefault="002410B4" w:rsidP="002410B4">
      <w:pPr>
        <w:pStyle w:val="Heading5"/>
        <w:tabs>
          <w:tab w:val="center" w:pos="4770"/>
          <w:tab w:val="left" w:pos="8835"/>
        </w:tabs>
        <w:spacing w:beforeLines="60" w:before="144" w:afterLines="60" w:after="144" w:line="264" w:lineRule="auto"/>
        <w:ind w:firstLine="720"/>
        <w:jc w:val="both"/>
        <w:rPr>
          <w:rFonts w:ascii="Times New Roman" w:hAnsi="Times New Roman"/>
          <w:b w:val="0"/>
          <w:sz w:val="28"/>
          <w:lang w:val="nl-NL"/>
        </w:rPr>
      </w:pPr>
      <w:r w:rsidRPr="00C112D6">
        <w:rPr>
          <w:rFonts w:ascii="Times New Roman" w:hAnsi="Times New Roman"/>
          <w:b w:val="0"/>
          <w:sz w:val="28"/>
          <w:lang w:val="nl-NL"/>
        </w:rPr>
        <w:t xml:space="preserve">+ Các khoản thanh toán dịch vụ công cộng, hoạt động văn phòng (điện, </w:t>
      </w:r>
      <w:r w:rsidRPr="00C112D6">
        <w:rPr>
          <w:rFonts w:ascii="Times New Roman" w:hAnsi="Times New Roman"/>
          <w:b w:val="0"/>
          <w:sz w:val="28"/>
          <w:lang w:val="vi-VN"/>
        </w:rPr>
        <w:t>nước</w:t>
      </w:r>
      <w:r w:rsidRPr="00C112D6">
        <w:rPr>
          <w:rFonts w:ascii="Times New Roman" w:hAnsi="Times New Roman"/>
          <w:b w:val="0"/>
          <w:sz w:val="28"/>
          <w:lang w:val="nl-NL"/>
        </w:rPr>
        <w:t>, vệ sinh môi trường, nước uống</w:t>
      </w:r>
      <w:r w:rsidRPr="00C112D6">
        <w:rPr>
          <w:rFonts w:ascii="Times New Roman" w:hAnsi="Times New Roman"/>
          <w:b w:val="0"/>
          <w:sz w:val="28"/>
          <w:lang w:val="vi-VN"/>
        </w:rPr>
        <w:t>,</w:t>
      </w:r>
      <w:r w:rsidRPr="00C112D6">
        <w:rPr>
          <w:rFonts w:ascii="Times New Roman" w:hAnsi="Times New Roman"/>
          <w:b w:val="0"/>
          <w:sz w:val="28"/>
          <w:lang w:val="nl-NL"/>
        </w:rPr>
        <w:t>văn phòng phẩm, dụng cụ văn phòng, điện thoại, sách</w:t>
      </w:r>
      <w:r>
        <w:rPr>
          <w:rFonts w:ascii="Times New Roman" w:hAnsi="Times New Roman"/>
          <w:b w:val="0"/>
          <w:sz w:val="28"/>
          <w:lang w:val="nl-NL"/>
        </w:rPr>
        <w:t>,</w:t>
      </w:r>
      <w:r w:rsidRPr="00C112D6">
        <w:rPr>
          <w:rFonts w:ascii="Times New Roman" w:hAnsi="Times New Roman"/>
          <w:b w:val="0"/>
          <w:sz w:val="28"/>
          <w:lang w:val="nl-NL"/>
        </w:rPr>
        <w:t xml:space="preserve"> báo</w:t>
      </w:r>
      <w:r>
        <w:rPr>
          <w:rFonts w:ascii="Times New Roman" w:hAnsi="Times New Roman"/>
          <w:b w:val="0"/>
          <w:sz w:val="28"/>
          <w:lang w:val="nl-NL"/>
        </w:rPr>
        <w:t>,</w:t>
      </w:r>
      <w:r w:rsidRPr="00C112D6">
        <w:rPr>
          <w:rFonts w:ascii="Times New Roman" w:hAnsi="Times New Roman"/>
          <w:b w:val="0"/>
          <w:sz w:val="28"/>
          <w:lang w:val="nl-NL"/>
        </w:rPr>
        <w:t xml:space="preserve"> tạp chí, internet...); Chi tiếp khách, hội thảo, hội nghị, công tác phí, chi thuê mướn; Chi mua sắm</w:t>
      </w:r>
      <w:r>
        <w:rPr>
          <w:rFonts w:ascii="Times New Roman" w:hAnsi="Times New Roman"/>
          <w:b w:val="0"/>
          <w:sz w:val="28"/>
          <w:lang w:val="nl-NL"/>
        </w:rPr>
        <w:t>,</w:t>
      </w:r>
      <w:r w:rsidRPr="00C112D6">
        <w:rPr>
          <w:rFonts w:ascii="Times New Roman" w:hAnsi="Times New Roman"/>
          <w:b w:val="0"/>
          <w:sz w:val="28"/>
          <w:lang w:val="nl-NL"/>
        </w:rPr>
        <w:t xml:space="preserve"> sữa chữa thường xuyên </w:t>
      </w:r>
      <w:r>
        <w:rPr>
          <w:rFonts w:ascii="Times New Roman" w:hAnsi="Times New Roman"/>
          <w:b w:val="0"/>
          <w:sz w:val="28"/>
          <w:lang w:val="nl-NL"/>
        </w:rPr>
        <w:t>T</w:t>
      </w:r>
      <w:r w:rsidRPr="00C112D6">
        <w:rPr>
          <w:rFonts w:ascii="Times New Roman" w:hAnsi="Times New Roman"/>
          <w:b w:val="0"/>
          <w:sz w:val="28"/>
          <w:lang w:val="nl-NL"/>
        </w:rPr>
        <w:t>rụ sở</w:t>
      </w:r>
      <w:r>
        <w:rPr>
          <w:rFonts w:ascii="Times New Roman" w:hAnsi="Times New Roman"/>
          <w:b w:val="0"/>
          <w:sz w:val="28"/>
          <w:lang w:val="nl-NL"/>
        </w:rPr>
        <w:t xml:space="preserve"> làm việc</w:t>
      </w:r>
      <w:r w:rsidRPr="00C112D6">
        <w:rPr>
          <w:rFonts w:ascii="Times New Roman" w:hAnsi="Times New Roman"/>
          <w:b w:val="0"/>
          <w:sz w:val="28"/>
          <w:lang w:val="nl-NL"/>
        </w:rPr>
        <w:t xml:space="preserve"> và phương tiện làm việc; Chi nghiệp vụ chuyên môn và các khoản chi hoạt động thường xuyên khác...</w:t>
      </w:r>
    </w:p>
    <w:p w:rsidR="00BA0E30" w:rsidRPr="00BA0E30" w:rsidRDefault="00BA0E30" w:rsidP="00BA0E30">
      <w:pPr>
        <w:rPr>
          <w:lang w:val="nl-NL"/>
        </w:rPr>
      </w:pPr>
    </w:p>
    <w:p w:rsidR="002410B4" w:rsidRPr="00C112D6" w:rsidRDefault="002410B4" w:rsidP="002410B4">
      <w:pPr>
        <w:spacing w:before="60" w:line="264" w:lineRule="auto"/>
        <w:ind w:firstLine="567"/>
        <w:jc w:val="both"/>
        <w:rPr>
          <w:b/>
          <w:szCs w:val="28"/>
          <w:lang w:val="nl-NL"/>
        </w:rPr>
      </w:pPr>
      <w:r w:rsidRPr="00C112D6">
        <w:rPr>
          <w:b/>
          <w:szCs w:val="28"/>
          <w:lang w:val="nl-NL"/>
        </w:rPr>
        <w:t>MỤC II: MỨC CHI VÀ QUY TRÌNH THỰC HIỆN</w:t>
      </w:r>
    </w:p>
    <w:p w:rsidR="002410B4" w:rsidRPr="00C112D6" w:rsidRDefault="002410B4" w:rsidP="002410B4">
      <w:pPr>
        <w:pStyle w:val="BodyText"/>
        <w:spacing w:before="60" w:after="0" w:line="264" w:lineRule="auto"/>
        <w:ind w:firstLine="567"/>
        <w:jc w:val="both"/>
        <w:rPr>
          <w:b/>
          <w:szCs w:val="28"/>
          <w:lang w:val="nl-NL"/>
        </w:rPr>
      </w:pPr>
      <w:r w:rsidRPr="00C112D6">
        <w:rPr>
          <w:rFonts w:ascii="Times New Roman" w:hAnsi="Times New Roman"/>
          <w:b/>
          <w:lang w:val="nl-NL"/>
        </w:rPr>
        <w:lastRenderedPageBreak/>
        <w:t>Điều 7. Quy định, định mức chi:</w:t>
      </w:r>
    </w:p>
    <w:p w:rsidR="002410B4" w:rsidRPr="00C112D6" w:rsidRDefault="002410B4" w:rsidP="002410B4">
      <w:pPr>
        <w:spacing w:before="60" w:line="264" w:lineRule="auto"/>
        <w:ind w:firstLine="720"/>
        <w:jc w:val="both"/>
        <w:rPr>
          <w:b/>
          <w:bCs/>
          <w:szCs w:val="28"/>
          <w:lang w:val="vi-VN"/>
        </w:rPr>
      </w:pPr>
      <w:r w:rsidRPr="00C112D6">
        <w:rPr>
          <w:b/>
          <w:bCs/>
          <w:szCs w:val="28"/>
        </w:rPr>
        <w:t>I.</w:t>
      </w:r>
      <w:r w:rsidRPr="00C112D6">
        <w:rPr>
          <w:b/>
          <w:bCs/>
          <w:szCs w:val="28"/>
          <w:lang w:val="vi-VN"/>
        </w:rPr>
        <w:t xml:space="preserve"> Chi thanh toán cho cá nhân</w:t>
      </w:r>
    </w:p>
    <w:p w:rsidR="002410B4" w:rsidRPr="00C112D6" w:rsidRDefault="002410B4" w:rsidP="002410B4">
      <w:pPr>
        <w:spacing w:before="60" w:line="264" w:lineRule="auto"/>
        <w:ind w:firstLine="720"/>
        <w:jc w:val="both"/>
        <w:rPr>
          <w:b/>
          <w:i/>
          <w:lang w:val="nl-NL"/>
        </w:rPr>
      </w:pPr>
      <w:r w:rsidRPr="00C112D6">
        <w:rPr>
          <w:b/>
          <w:i/>
          <w:lang w:val="nl-NL"/>
        </w:rPr>
        <w:t>1. Tiền lương, tiền công, các khoản phụ cấp.</w:t>
      </w:r>
    </w:p>
    <w:p w:rsidR="002410B4" w:rsidRPr="00C112D6" w:rsidRDefault="002410B4" w:rsidP="002410B4">
      <w:pPr>
        <w:spacing w:before="60" w:line="264" w:lineRule="auto"/>
        <w:ind w:firstLine="720"/>
        <w:jc w:val="both"/>
        <w:rPr>
          <w:lang w:val="nl-NL"/>
        </w:rPr>
      </w:pPr>
      <w:r w:rsidRPr="00C112D6">
        <w:rPr>
          <w:lang w:val="nl-NL"/>
        </w:rPr>
        <w:t xml:space="preserve">a. Tiền lương, các khoản phụ cấp và các khoản đóng góp theo lương của </w:t>
      </w:r>
      <w:r w:rsidRPr="00C112D6">
        <w:rPr>
          <w:lang w:val="vi-VN"/>
        </w:rPr>
        <w:t>cán bộ</w:t>
      </w:r>
      <w:r w:rsidRPr="00C112D6">
        <w:rPr>
          <w:lang w:val="nl-NL"/>
        </w:rPr>
        <w:t xml:space="preserve"> được thực hi</w:t>
      </w:r>
      <w:r>
        <w:rPr>
          <w:lang w:val="nl-NL"/>
        </w:rPr>
        <w:t>ện theo quy định hiện hành của N</w:t>
      </w:r>
      <w:r w:rsidRPr="00C112D6">
        <w:rPr>
          <w:lang w:val="nl-NL"/>
        </w:rPr>
        <w:t>hà nước.</w:t>
      </w:r>
    </w:p>
    <w:p w:rsidR="002410B4" w:rsidRPr="00C112D6" w:rsidRDefault="002410B4" w:rsidP="002410B4">
      <w:pPr>
        <w:spacing w:before="60" w:line="264" w:lineRule="auto"/>
        <w:ind w:firstLine="720"/>
        <w:jc w:val="both"/>
        <w:rPr>
          <w:lang w:val="nl-NL"/>
        </w:rPr>
      </w:pPr>
      <w:r w:rsidRPr="00C112D6">
        <w:rPr>
          <w:lang w:val="nl-NL"/>
        </w:rPr>
        <w:t xml:space="preserve">b. </w:t>
      </w:r>
      <w:r>
        <w:rPr>
          <w:lang w:val="nl-NL"/>
        </w:rPr>
        <w:t>Tiền lương Cán bộ hợp đồng thực hiện theo hợp đồng bảo vệ</w:t>
      </w:r>
      <w:r w:rsidR="0023062F">
        <w:rPr>
          <w:lang w:val="nl-NL"/>
        </w:rPr>
        <w:t>, tạp vụ</w:t>
      </w:r>
      <w:r>
        <w:rPr>
          <w:lang w:val="nl-NL"/>
        </w:rPr>
        <w:t xml:space="preserve"> và hợp đồ</w:t>
      </w:r>
      <w:r w:rsidR="0023062F">
        <w:rPr>
          <w:lang w:val="nl-NL"/>
        </w:rPr>
        <w:t>ng bưu tá</w:t>
      </w:r>
    </w:p>
    <w:p w:rsidR="002410B4" w:rsidRPr="00C112D6" w:rsidRDefault="002410B4" w:rsidP="002410B4">
      <w:pPr>
        <w:spacing w:before="60" w:line="264" w:lineRule="auto"/>
        <w:ind w:firstLine="720"/>
        <w:jc w:val="both"/>
        <w:rPr>
          <w:b/>
          <w:i/>
          <w:lang w:val="nl-NL"/>
        </w:rPr>
      </w:pPr>
      <w:r w:rsidRPr="00C112D6">
        <w:rPr>
          <w:b/>
          <w:i/>
          <w:lang w:val="nl-NL"/>
        </w:rPr>
        <w:t>2. Chế độ ốm đau, thai sản</w:t>
      </w:r>
    </w:p>
    <w:p w:rsidR="002410B4" w:rsidRPr="00C112D6" w:rsidRDefault="002410B4" w:rsidP="002410B4">
      <w:pPr>
        <w:spacing w:beforeLines="60" w:before="144" w:afterLines="60" w:after="144" w:line="264" w:lineRule="auto"/>
        <w:ind w:firstLine="720"/>
        <w:jc w:val="both"/>
        <w:rPr>
          <w:lang w:val="nl-NL"/>
        </w:rPr>
      </w:pPr>
      <w:r w:rsidRPr="00C112D6">
        <w:rPr>
          <w:lang w:val="nl-NL"/>
        </w:rPr>
        <w:t>Khi người lao động nghỉ ốm đau, thai sản theo chế độ, kế toán có trách nhiệm làm thủ tục gửi cơ quan có thẩm quyền xét duyệt các chế độ và thực hiện thanh toán</w:t>
      </w:r>
      <w:r>
        <w:rPr>
          <w:lang w:val="nl-NL"/>
        </w:rPr>
        <w:t xml:space="preserve"> kịp thời</w:t>
      </w:r>
      <w:r w:rsidRPr="00C112D6">
        <w:rPr>
          <w:lang w:val="nl-NL"/>
        </w:rPr>
        <w:t xml:space="preserve"> các chế độ theo quy định hiện hành v</w:t>
      </w:r>
      <w:r w:rsidRPr="00C112D6">
        <w:rPr>
          <w:bCs/>
          <w:lang w:val="nl-NL"/>
        </w:rPr>
        <w:t>à các văn bản sửa đổi, bổ sung</w:t>
      </w:r>
      <w:r w:rsidRPr="00C112D6">
        <w:rPr>
          <w:lang w:val="nl-NL"/>
        </w:rPr>
        <w:t xml:space="preserve"> cho người lao động.</w:t>
      </w:r>
    </w:p>
    <w:p w:rsidR="002410B4" w:rsidRPr="00C112D6" w:rsidRDefault="002410B4" w:rsidP="002410B4">
      <w:pPr>
        <w:spacing w:before="60" w:line="264" w:lineRule="auto"/>
        <w:ind w:firstLine="720"/>
        <w:jc w:val="both"/>
        <w:rPr>
          <w:b/>
          <w:i/>
          <w:snapToGrid w:val="0"/>
          <w:szCs w:val="28"/>
          <w:lang w:val="vi-VN"/>
        </w:rPr>
      </w:pPr>
      <w:r w:rsidRPr="00C112D6">
        <w:rPr>
          <w:b/>
          <w:i/>
          <w:snapToGrid w:val="0"/>
          <w:szCs w:val="28"/>
          <w:lang w:val="vi-VN"/>
        </w:rPr>
        <w:t>3. Chi làm thêm giờ:</w:t>
      </w:r>
    </w:p>
    <w:p w:rsidR="002410B4" w:rsidRPr="00C112D6" w:rsidRDefault="002410B4" w:rsidP="002410B4">
      <w:pPr>
        <w:spacing w:beforeLines="60" w:before="144" w:afterLines="60" w:after="144" w:line="264" w:lineRule="auto"/>
        <w:ind w:firstLine="720"/>
        <w:jc w:val="both"/>
        <w:rPr>
          <w:snapToGrid w:val="0"/>
          <w:szCs w:val="28"/>
          <w:lang w:val="vi-VN"/>
        </w:rPr>
      </w:pPr>
      <w:r w:rsidRPr="00C112D6">
        <w:rPr>
          <w:snapToGrid w:val="0"/>
          <w:szCs w:val="28"/>
          <w:lang w:val="vi-VN"/>
        </w:rPr>
        <w:t>- Tiền làm thêm giờ chỉ được thanh toán cho những công việc phục vụ nhu cầu cần thiết của cơ quan nhưng vì khối lượng công việc lớn không thể hoàn thành trong thời gian làm việc chính thức và yêu cầu khẩn trương của công việc đòi hỏi phải hoàn thành sớm. Khi phát sinh làm thêm giờ, các bộ phận có văn bản đề xuất, được lãnh đạo UBND nhất trí bằng văn bản, trên cơ sở đó</w:t>
      </w:r>
      <w:r>
        <w:rPr>
          <w:snapToGrid w:val="0"/>
          <w:szCs w:val="28"/>
        </w:rPr>
        <w:t xml:space="preserve"> công chức V</w:t>
      </w:r>
      <w:r w:rsidRPr="00C112D6">
        <w:rPr>
          <w:snapToGrid w:val="0"/>
          <w:szCs w:val="28"/>
        </w:rPr>
        <w:t>ăn phòng</w:t>
      </w:r>
      <w:r>
        <w:rPr>
          <w:snapToGrid w:val="0"/>
          <w:szCs w:val="28"/>
        </w:rPr>
        <w:t xml:space="preserve"> - Thống kê</w:t>
      </w:r>
      <w:r w:rsidRPr="00C112D6">
        <w:rPr>
          <w:snapToGrid w:val="0"/>
          <w:szCs w:val="28"/>
          <w:lang w:val="vi-VN"/>
        </w:rPr>
        <w:t xml:space="preserve"> theo dõi, chấm công và thanh toán theo quy định hiện hành; Mỗi cán bộ công chức được thanh toán tiền</w:t>
      </w:r>
      <w:r>
        <w:rPr>
          <w:snapToGrid w:val="0"/>
          <w:szCs w:val="28"/>
          <w:lang w:val="vi-VN"/>
        </w:rPr>
        <w:t xml:space="preserve"> làm thêm giờ tối đa không quá </w:t>
      </w:r>
      <w:r>
        <w:rPr>
          <w:snapToGrid w:val="0"/>
          <w:szCs w:val="28"/>
        </w:rPr>
        <w:t>3</w:t>
      </w:r>
      <w:r w:rsidRPr="00C112D6">
        <w:rPr>
          <w:snapToGrid w:val="0"/>
          <w:szCs w:val="28"/>
          <w:lang w:val="vi-VN"/>
        </w:rPr>
        <w:t xml:space="preserve">00 giờ/năm. </w:t>
      </w:r>
    </w:p>
    <w:p w:rsidR="002410B4" w:rsidRPr="00C112D6" w:rsidRDefault="002410B4" w:rsidP="002410B4">
      <w:pPr>
        <w:spacing w:before="60" w:line="264" w:lineRule="auto"/>
        <w:ind w:firstLine="720"/>
        <w:jc w:val="both"/>
        <w:rPr>
          <w:snapToGrid w:val="0"/>
          <w:szCs w:val="28"/>
          <w:lang w:val="vi-VN"/>
        </w:rPr>
      </w:pPr>
      <w:r w:rsidRPr="00C112D6">
        <w:rPr>
          <w:snapToGrid w:val="0"/>
          <w:szCs w:val="28"/>
          <w:lang w:val="vi-VN"/>
        </w:rPr>
        <w:t>- Mức tính làm thêm giờ như sau:</w:t>
      </w:r>
    </w:p>
    <w:p w:rsidR="002410B4" w:rsidRPr="00780DBF" w:rsidRDefault="002410B4" w:rsidP="002410B4">
      <w:pPr>
        <w:spacing w:before="60" w:line="264" w:lineRule="auto"/>
        <w:ind w:firstLine="578"/>
        <w:jc w:val="both"/>
        <w:rPr>
          <w:szCs w:val="28"/>
        </w:rPr>
      </w:pPr>
      <w:r w:rsidRPr="00780DBF">
        <w:rPr>
          <w:lang w:val="nl-NL"/>
        </w:rPr>
        <w:t xml:space="preserve">Làm việc thêm giờ trong ngày thường và ban đêm được thanh toán chế độ bằng </w:t>
      </w:r>
      <w:r w:rsidRPr="00780DBF">
        <w:rPr>
          <w:szCs w:val="28"/>
        </w:rPr>
        <w:t xml:space="preserve">mức 150% </w:t>
      </w:r>
      <w:r w:rsidRPr="00780DBF">
        <w:rPr>
          <w:lang w:val="nl-NL"/>
        </w:rPr>
        <w:t xml:space="preserve">lương ngạch bậc đối với cán bộ công chức </w:t>
      </w:r>
      <w:r w:rsidRPr="00780DBF">
        <w:rPr>
          <w:szCs w:val="28"/>
        </w:rPr>
        <w:t xml:space="preserve"> ;</w:t>
      </w:r>
    </w:p>
    <w:p w:rsidR="002410B4" w:rsidRPr="00780DBF" w:rsidRDefault="002410B4" w:rsidP="002410B4">
      <w:pPr>
        <w:spacing w:before="60" w:line="264" w:lineRule="auto"/>
        <w:ind w:firstLine="578"/>
        <w:jc w:val="both"/>
        <w:rPr>
          <w:szCs w:val="28"/>
        </w:rPr>
      </w:pPr>
      <w:r w:rsidRPr="00780DBF">
        <w:rPr>
          <w:lang w:val="nl-NL"/>
        </w:rPr>
        <w:t xml:space="preserve">Làm việc vào các ngày thứ 7, ngày chủ nhật được thanh toán chế độ bằng </w:t>
      </w:r>
      <w:r w:rsidRPr="00780DBF">
        <w:rPr>
          <w:szCs w:val="28"/>
        </w:rPr>
        <w:t xml:space="preserve"> 200% </w:t>
      </w:r>
      <w:r w:rsidRPr="00780DBF">
        <w:rPr>
          <w:lang w:val="nl-NL"/>
        </w:rPr>
        <w:t>lương ngạch bậc đối với cán bộ công chức</w:t>
      </w:r>
      <w:r w:rsidRPr="00780DBF">
        <w:rPr>
          <w:szCs w:val="28"/>
        </w:rPr>
        <w:t>;</w:t>
      </w:r>
    </w:p>
    <w:p w:rsidR="002410B4" w:rsidRPr="00780DBF" w:rsidRDefault="002410B4" w:rsidP="002410B4">
      <w:pPr>
        <w:spacing w:before="60" w:line="264" w:lineRule="auto"/>
        <w:ind w:firstLine="578"/>
        <w:jc w:val="both"/>
      </w:pPr>
      <w:r w:rsidRPr="00780DBF">
        <w:rPr>
          <w:snapToGrid w:val="0"/>
          <w:lang w:val="nl-NL"/>
        </w:rPr>
        <w:t>Làm việc</w:t>
      </w:r>
      <w:r w:rsidRPr="00780DBF">
        <w:rPr>
          <w:lang w:val="nl-NL"/>
        </w:rPr>
        <w:t xml:space="preserve"> vào các ngày lễ được nghỉ theo quy định của Nhà nước được thanh toán chế độ bằng </w:t>
      </w:r>
      <w:r w:rsidRPr="00780DBF">
        <w:t xml:space="preserve"> 300% </w:t>
      </w:r>
      <w:r w:rsidRPr="00780DBF">
        <w:rPr>
          <w:lang w:val="nl-NL"/>
        </w:rPr>
        <w:t>lương ngạch bậc đối với cán bộ công chức</w:t>
      </w:r>
      <w:r w:rsidRPr="00780DBF">
        <w:t>.</w:t>
      </w:r>
    </w:p>
    <w:p w:rsidR="002410B4" w:rsidRPr="00C112D6" w:rsidRDefault="002410B4" w:rsidP="002410B4">
      <w:pPr>
        <w:spacing w:beforeLines="60" w:before="144" w:afterLines="60" w:after="144" w:line="264" w:lineRule="auto"/>
        <w:ind w:firstLine="578"/>
        <w:jc w:val="both"/>
        <w:rPr>
          <w:b/>
          <w:szCs w:val="28"/>
        </w:rPr>
      </w:pPr>
      <w:r w:rsidRPr="00780DBF">
        <w:rPr>
          <w:snapToGrid w:val="0"/>
          <w:lang w:val="vi-VN"/>
        </w:rPr>
        <w:t>Khi công việc kết thúc, từng bộ phận căn cứ các mức trên để làm hồ</w:t>
      </w:r>
      <w:r w:rsidRPr="00C112D6">
        <w:rPr>
          <w:snapToGrid w:val="0"/>
          <w:lang w:val="vi-VN"/>
        </w:rPr>
        <w:t xml:space="preserve"> sơ thanh toán gửi kế toán kiểm tra, tính toán trình thủ trưởng cơ quan xét duyệt thanh toán.</w:t>
      </w:r>
    </w:p>
    <w:p w:rsidR="002410B4" w:rsidRPr="00C112D6" w:rsidRDefault="002410B4" w:rsidP="002410B4">
      <w:pPr>
        <w:spacing w:before="60" w:line="264" w:lineRule="auto"/>
        <w:ind w:firstLine="578"/>
        <w:jc w:val="both"/>
        <w:rPr>
          <w:b/>
          <w:szCs w:val="28"/>
        </w:rPr>
      </w:pPr>
      <w:r w:rsidRPr="00C112D6">
        <w:rPr>
          <w:b/>
          <w:szCs w:val="28"/>
        </w:rPr>
        <w:t>II.</w:t>
      </w:r>
      <w:r w:rsidRPr="00C112D6">
        <w:rPr>
          <w:b/>
          <w:szCs w:val="28"/>
          <w:lang w:val="vi-VN"/>
        </w:rPr>
        <w:t xml:space="preserve"> Chế độ chi tiêu hội nghị, tập huấn</w:t>
      </w:r>
      <w:r w:rsidRPr="00C112D6">
        <w:rPr>
          <w:b/>
          <w:szCs w:val="28"/>
        </w:rPr>
        <w:t>:</w:t>
      </w:r>
    </w:p>
    <w:p w:rsidR="002410B4" w:rsidRPr="00C112D6" w:rsidRDefault="002410B4" w:rsidP="002410B4">
      <w:pPr>
        <w:spacing w:before="60" w:line="264" w:lineRule="auto"/>
        <w:ind w:firstLine="720"/>
        <w:jc w:val="both"/>
        <w:rPr>
          <w:b/>
          <w:i/>
          <w:szCs w:val="28"/>
          <w:lang w:val="vi-VN"/>
        </w:rPr>
      </w:pPr>
      <w:r w:rsidRPr="00C112D6">
        <w:rPr>
          <w:b/>
          <w:i/>
          <w:szCs w:val="28"/>
          <w:lang w:val="vi-VN"/>
        </w:rPr>
        <w:t>1. Thời gian tổ chức hội nghị.</w:t>
      </w:r>
    </w:p>
    <w:p w:rsidR="002410B4" w:rsidRPr="00C112D6" w:rsidRDefault="002410B4" w:rsidP="002410B4">
      <w:pPr>
        <w:pStyle w:val="BodyTextIndent3"/>
        <w:spacing w:before="60" w:after="0" w:line="264" w:lineRule="auto"/>
        <w:ind w:left="0" w:firstLine="720"/>
        <w:jc w:val="both"/>
        <w:rPr>
          <w:rFonts w:ascii="Times New Roman" w:hAnsi="Times New Roman"/>
          <w:sz w:val="28"/>
          <w:szCs w:val="28"/>
          <w:lang w:val="vi-VN"/>
        </w:rPr>
      </w:pPr>
      <w:r w:rsidRPr="00C112D6">
        <w:rPr>
          <w:rFonts w:ascii="Times New Roman" w:hAnsi="Times New Roman"/>
          <w:sz w:val="28"/>
          <w:szCs w:val="28"/>
          <w:lang w:val="vi-VN"/>
        </w:rPr>
        <w:t>- Tổng kết công tác năm không quá 01 ngày.</w:t>
      </w:r>
    </w:p>
    <w:p w:rsidR="002410B4" w:rsidRPr="00C112D6" w:rsidRDefault="002410B4" w:rsidP="002410B4">
      <w:pPr>
        <w:pStyle w:val="BodyTextIndent3"/>
        <w:spacing w:before="60" w:after="0" w:line="264" w:lineRule="auto"/>
        <w:ind w:left="0" w:firstLine="720"/>
        <w:jc w:val="both"/>
        <w:rPr>
          <w:rFonts w:ascii="Times New Roman" w:hAnsi="Times New Roman"/>
          <w:sz w:val="28"/>
          <w:szCs w:val="28"/>
          <w:lang w:val="vi-VN"/>
        </w:rPr>
      </w:pPr>
      <w:r w:rsidRPr="00C112D6">
        <w:rPr>
          <w:rFonts w:ascii="Times New Roman" w:hAnsi="Times New Roman"/>
          <w:sz w:val="28"/>
          <w:szCs w:val="28"/>
          <w:lang w:val="vi-VN"/>
        </w:rPr>
        <w:t>- Họp sơ kết, tổng kết chuyên đề từ 01 đến 02 ngày</w:t>
      </w:r>
    </w:p>
    <w:p w:rsidR="002410B4" w:rsidRPr="00C112D6" w:rsidRDefault="002410B4" w:rsidP="002410B4">
      <w:pPr>
        <w:pStyle w:val="BodyTextIndent3"/>
        <w:spacing w:before="60" w:after="0" w:line="264" w:lineRule="auto"/>
        <w:ind w:left="0" w:firstLine="720"/>
        <w:jc w:val="both"/>
        <w:rPr>
          <w:rFonts w:ascii="Times New Roman" w:hAnsi="Times New Roman"/>
          <w:sz w:val="28"/>
          <w:szCs w:val="28"/>
          <w:lang w:val="vi-VN"/>
        </w:rPr>
      </w:pPr>
      <w:r w:rsidRPr="00C112D6">
        <w:rPr>
          <w:rFonts w:ascii="Times New Roman" w:hAnsi="Times New Roman"/>
          <w:sz w:val="28"/>
          <w:szCs w:val="28"/>
          <w:lang w:val="vi-VN"/>
        </w:rPr>
        <w:t>- Tập huấn không quá 03 ngày, tuỳ theo tính chất, nội dung</w:t>
      </w:r>
      <w:r>
        <w:rPr>
          <w:rFonts w:ascii="Times New Roman" w:hAnsi="Times New Roman"/>
          <w:sz w:val="28"/>
          <w:szCs w:val="28"/>
        </w:rPr>
        <w:t>, khối lượng công việc</w:t>
      </w:r>
      <w:r>
        <w:rPr>
          <w:rFonts w:ascii="Times New Roman" w:hAnsi="Times New Roman"/>
          <w:sz w:val="28"/>
          <w:szCs w:val="28"/>
          <w:lang w:val="vi-VN"/>
        </w:rPr>
        <w:t xml:space="preserve"> của </w:t>
      </w:r>
      <w:r>
        <w:rPr>
          <w:rFonts w:ascii="Times New Roman" w:hAnsi="Times New Roman"/>
          <w:sz w:val="28"/>
          <w:szCs w:val="28"/>
        </w:rPr>
        <w:t>từng đợt</w:t>
      </w:r>
      <w:r w:rsidRPr="00C112D6">
        <w:rPr>
          <w:rFonts w:ascii="Times New Roman" w:hAnsi="Times New Roman"/>
          <w:sz w:val="28"/>
          <w:szCs w:val="28"/>
          <w:lang w:val="vi-VN"/>
        </w:rPr>
        <w:t xml:space="preserve"> tập huấn.</w:t>
      </w:r>
    </w:p>
    <w:p w:rsidR="002410B4" w:rsidRPr="00C112D6" w:rsidRDefault="002410B4" w:rsidP="002410B4">
      <w:pPr>
        <w:pStyle w:val="BodyTextIndent3"/>
        <w:spacing w:before="60" w:after="0" w:line="264" w:lineRule="auto"/>
        <w:ind w:left="0" w:firstLine="720"/>
        <w:jc w:val="both"/>
        <w:rPr>
          <w:rFonts w:ascii="Times New Roman" w:hAnsi="Times New Roman"/>
          <w:sz w:val="28"/>
          <w:szCs w:val="28"/>
          <w:lang w:val="vi-VN"/>
        </w:rPr>
      </w:pPr>
      <w:r w:rsidRPr="00C112D6">
        <w:rPr>
          <w:rFonts w:ascii="Times New Roman" w:hAnsi="Times New Roman"/>
          <w:sz w:val="28"/>
          <w:szCs w:val="28"/>
          <w:lang w:val="vi-VN"/>
        </w:rPr>
        <w:lastRenderedPageBreak/>
        <w:t>- Các lớp tập huấn từ nguồn đào tạo, bồi dưỡng cán bộ công chức Nhà nước, từ nguồn kinh phí thuộc các chương trình, dự án, thì thời gian mở lớp thực hiện theo chương trình được cấp có thẩm quyền phê duyệt.</w:t>
      </w:r>
    </w:p>
    <w:p w:rsidR="002410B4" w:rsidRPr="00C112D6" w:rsidRDefault="002410B4" w:rsidP="002410B4">
      <w:pPr>
        <w:pStyle w:val="BodyTextIndent3"/>
        <w:spacing w:before="60" w:after="0" w:line="264" w:lineRule="auto"/>
        <w:ind w:left="0" w:firstLine="720"/>
        <w:jc w:val="both"/>
        <w:rPr>
          <w:rFonts w:ascii="Times New Roman" w:hAnsi="Times New Roman"/>
          <w:b/>
          <w:i/>
          <w:sz w:val="28"/>
          <w:szCs w:val="28"/>
          <w:lang w:val="vi-VN"/>
        </w:rPr>
      </w:pPr>
      <w:r w:rsidRPr="00C112D6">
        <w:rPr>
          <w:rFonts w:ascii="Times New Roman" w:hAnsi="Times New Roman"/>
          <w:b/>
          <w:i/>
          <w:sz w:val="28"/>
          <w:szCs w:val="28"/>
          <w:lang w:val="vi-VN"/>
        </w:rPr>
        <w:t>2. Nội dung chi.</w:t>
      </w:r>
    </w:p>
    <w:p w:rsidR="002410B4" w:rsidRPr="00C112D6" w:rsidRDefault="002410B4" w:rsidP="002410B4">
      <w:pPr>
        <w:pStyle w:val="BodyTextIndent3"/>
        <w:spacing w:before="60" w:after="0" w:line="264" w:lineRule="auto"/>
        <w:ind w:left="0" w:firstLine="720"/>
        <w:jc w:val="both"/>
        <w:rPr>
          <w:rFonts w:ascii="Times New Roman" w:hAnsi="Times New Roman"/>
          <w:i/>
          <w:sz w:val="28"/>
          <w:szCs w:val="28"/>
          <w:lang w:val="vi-VN"/>
        </w:rPr>
      </w:pPr>
      <w:r w:rsidRPr="00C112D6">
        <w:rPr>
          <w:rFonts w:ascii="Times New Roman" w:hAnsi="Times New Roman"/>
          <w:sz w:val="28"/>
          <w:szCs w:val="28"/>
          <w:lang w:val="vi-VN"/>
        </w:rPr>
        <w:t xml:space="preserve">a. Tiền thuê hội trường </w:t>
      </w:r>
      <w:r w:rsidRPr="00C112D6">
        <w:rPr>
          <w:rFonts w:ascii="Times New Roman" w:hAnsi="Times New Roman"/>
          <w:i/>
          <w:sz w:val="28"/>
          <w:szCs w:val="28"/>
          <w:lang w:val="vi-VN"/>
        </w:rPr>
        <w:t>(</w:t>
      </w:r>
      <w:r w:rsidRPr="00C112D6">
        <w:rPr>
          <w:rFonts w:ascii="Times New Roman" w:hAnsi="Times New Roman"/>
          <w:i/>
          <w:sz w:val="28"/>
          <w:szCs w:val="28"/>
        </w:rPr>
        <w:t>trường hợp số người tham dự trên 100 người</w:t>
      </w:r>
      <w:r w:rsidRPr="00C112D6">
        <w:rPr>
          <w:rFonts w:ascii="Times New Roman" w:hAnsi="Times New Roman"/>
          <w:i/>
          <w:sz w:val="28"/>
          <w:szCs w:val="28"/>
          <w:lang w:val="vi-VN"/>
        </w:rPr>
        <w:t>).</w:t>
      </w:r>
    </w:p>
    <w:p w:rsidR="002410B4" w:rsidRPr="00C112D6" w:rsidRDefault="002410B4" w:rsidP="002410B4">
      <w:pPr>
        <w:pStyle w:val="BodyTextIndent3"/>
        <w:spacing w:before="60" w:after="0" w:line="264" w:lineRule="auto"/>
        <w:ind w:left="0" w:firstLine="720"/>
        <w:jc w:val="both"/>
        <w:rPr>
          <w:rFonts w:ascii="Times New Roman" w:hAnsi="Times New Roman"/>
          <w:sz w:val="28"/>
          <w:szCs w:val="28"/>
          <w:lang w:val="vi-VN"/>
        </w:rPr>
      </w:pPr>
      <w:r w:rsidRPr="00C112D6">
        <w:rPr>
          <w:rFonts w:ascii="Times New Roman" w:hAnsi="Times New Roman"/>
          <w:sz w:val="28"/>
          <w:szCs w:val="28"/>
          <w:lang w:val="vi-VN"/>
        </w:rPr>
        <w:t>b. Tiền in, mua tài liệu và giấy bút phục vụ hội nghị.</w:t>
      </w:r>
    </w:p>
    <w:p w:rsidR="002410B4" w:rsidRPr="00C112D6" w:rsidRDefault="002410B4" w:rsidP="002410B4">
      <w:pPr>
        <w:pStyle w:val="BodyTextIndent3"/>
        <w:spacing w:before="60" w:after="0" w:line="264" w:lineRule="auto"/>
        <w:ind w:left="0" w:firstLine="720"/>
        <w:jc w:val="both"/>
        <w:rPr>
          <w:rFonts w:ascii="Times New Roman" w:hAnsi="Times New Roman"/>
          <w:sz w:val="28"/>
          <w:szCs w:val="28"/>
        </w:rPr>
      </w:pPr>
      <w:r w:rsidRPr="00C112D6">
        <w:rPr>
          <w:rFonts w:ascii="Times New Roman" w:hAnsi="Times New Roman"/>
          <w:sz w:val="28"/>
          <w:szCs w:val="28"/>
          <w:lang w:val="vi-VN"/>
        </w:rPr>
        <w:t>c. Chi bù tiền ăn</w:t>
      </w:r>
      <w:r w:rsidRPr="00C112D6">
        <w:rPr>
          <w:rFonts w:ascii="Times New Roman" w:hAnsi="Times New Roman"/>
          <w:sz w:val="28"/>
          <w:szCs w:val="28"/>
        </w:rPr>
        <w:t xml:space="preserve"> </w:t>
      </w:r>
      <w:r w:rsidRPr="00C112D6">
        <w:rPr>
          <w:rFonts w:ascii="Times New Roman" w:hAnsi="Times New Roman"/>
          <w:i/>
          <w:sz w:val="28"/>
          <w:szCs w:val="28"/>
          <w:lang w:val="vi-VN"/>
        </w:rPr>
        <w:t xml:space="preserve">(trong trường hợp </w:t>
      </w:r>
      <w:r w:rsidRPr="00C112D6">
        <w:rPr>
          <w:rFonts w:ascii="Times New Roman" w:hAnsi="Times New Roman"/>
          <w:i/>
          <w:sz w:val="28"/>
          <w:szCs w:val="28"/>
        </w:rPr>
        <w:t>những người không hưởng lương</w:t>
      </w:r>
      <w:r w:rsidRPr="00C112D6">
        <w:rPr>
          <w:rFonts w:ascii="Times New Roman" w:hAnsi="Times New Roman"/>
          <w:i/>
          <w:sz w:val="28"/>
          <w:szCs w:val="28"/>
          <w:lang w:val="vi-VN"/>
        </w:rPr>
        <w:t>)</w:t>
      </w:r>
    </w:p>
    <w:p w:rsidR="002410B4" w:rsidRPr="00C112D6" w:rsidRDefault="002410B4" w:rsidP="002410B4">
      <w:pPr>
        <w:pStyle w:val="BodyTextIndent3"/>
        <w:spacing w:before="60" w:after="0" w:line="264" w:lineRule="auto"/>
        <w:ind w:left="0" w:firstLine="720"/>
        <w:jc w:val="both"/>
        <w:rPr>
          <w:rFonts w:ascii="Times New Roman" w:hAnsi="Times New Roman"/>
          <w:sz w:val="28"/>
          <w:szCs w:val="28"/>
        </w:rPr>
      </w:pPr>
      <w:r w:rsidRPr="00C112D6">
        <w:rPr>
          <w:rFonts w:ascii="Times New Roman" w:hAnsi="Times New Roman"/>
          <w:sz w:val="28"/>
          <w:szCs w:val="28"/>
          <w:lang w:val="vi-VN"/>
        </w:rPr>
        <w:t>d. Tiền thù lao cho giảng viên, báo cáo viên.</w:t>
      </w:r>
    </w:p>
    <w:p w:rsidR="002410B4" w:rsidRPr="00C112D6" w:rsidRDefault="002410B4" w:rsidP="002410B4">
      <w:pPr>
        <w:pStyle w:val="BodyTextIndent3"/>
        <w:spacing w:before="60" w:after="0" w:line="264" w:lineRule="auto"/>
        <w:ind w:left="0" w:firstLine="720"/>
        <w:jc w:val="both"/>
        <w:rPr>
          <w:rFonts w:ascii="Times New Roman" w:hAnsi="Times New Roman"/>
          <w:sz w:val="28"/>
          <w:szCs w:val="28"/>
        </w:rPr>
      </w:pPr>
      <w:r w:rsidRPr="00C112D6">
        <w:rPr>
          <w:rFonts w:ascii="Times New Roman" w:hAnsi="Times New Roman"/>
          <w:sz w:val="28"/>
          <w:szCs w:val="28"/>
        </w:rPr>
        <w:t xml:space="preserve">e. Chi tiền nước giữa giờ </w:t>
      </w:r>
    </w:p>
    <w:p w:rsidR="002410B4" w:rsidRPr="00C112D6" w:rsidRDefault="002410B4" w:rsidP="002410B4">
      <w:pPr>
        <w:pStyle w:val="BodyTextIndent3"/>
        <w:spacing w:before="60" w:after="0" w:line="264" w:lineRule="auto"/>
        <w:ind w:left="0" w:firstLine="720"/>
        <w:jc w:val="both"/>
        <w:rPr>
          <w:rFonts w:ascii="Times New Roman" w:hAnsi="Times New Roman"/>
          <w:sz w:val="28"/>
          <w:szCs w:val="28"/>
          <w:lang w:val="vi-VN"/>
        </w:rPr>
      </w:pPr>
      <w:r w:rsidRPr="00C112D6">
        <w:rPr>
          <w:rFonts w:ascii="Times New Roman" w:hAnsi="Times New Roman"/>
          <w:sz w:val="28"/>
          <w:szCs w:val="28"/>
        </w:rPr>
        <w:t>g</w:t>
      </w:r>
      <w:r w:rsidRPr="00C112D6">
        <w:rPr>
          <w:rFonts w:ascii="Times New Roman" w:hAnsi="Times New Roman"/>
          <w:sz w:val="28"/>
          <w:szCs w:val="28"/>
          <w:lang w:val="vi-VN"/>
        </w:rPr>
        <w:t>. Các khoản chi khác: nước uống, hoa tươi, makét trang trí, vệ sinh hội trường, bảo vệ...</w:t>
      </w:r>
    </w:p>
    <w:p w:rsidR="002410B4" w:rsidRPr="00C112D6" w:rsidRDefault="002410B4" w:rsidP="002410B4">
      <w:pPr>
        <w:pStyle w:val="BodyTextIndent3"/>
        <w:spacing w:before="60" w:after="0" w:line="264" w:lineRule="auto"/>
        <w:ind w:left="0" w:firstLine="720"/>
        <w:jc w:val="both"/>
        <w:rPr>
          <w:rFonts w:ascii="Times New Roman" w:hAnsi="Times New Roman"/>
          <w:b/>
          <w:i/>
          <w:sz w:val="28"/>
          <w:szCs w:val="28"/>
        </w:rPr>
      </w:pPr>
      <w:r w:rsidRPr="00C112D6">
        <w:rPr>
          <w:rFonts w:ascii="Times New Roman" w:hAnsi="Times New Roman"/>
          <w:b/>
          <w:i/>
          <w:sz w:val="28"/>
          <w:szCs w:val="28"/>
          <w:lang w:val="vi-VN"/>
        </w:rPr>
        <w:t>3. Mức chi.</w:t>
      </w:r>
    </w:p>
    <w:p w:rsidR="002410B4" w:rsidRPr="00C112D6" w:rsidRDefault="002410B4" w:rsidP="002410B4">
      <w:pPr>
        <w:spacing w:before="60" w:line="264" w:lineRule="auto"/>
        <w:ind w:firstLine="720"/>
        <w:jc w:val="both"/>
        <w:rPr>
          <w:bCs/>
          <w:lang w:val="nl-NL"/>
        </w:rPr>
      </w:pPr>
      <w:r w:rsidRPr="00C112D6">
        <w:rPr>
          <w:bCs/>
          <w:lang w:val="nl-NL"/>
        </w:rPr>
        <w:t>- Chi tiền nước giữa giờ</w:t>
      </w:r>
      <w:r>
        <w:rPr>
          <w:bCs/>
          <w:lang w:val="nl-NL"/>
        </w:rPr>
        <w:t xml:space="preserve"> không quá</w:t>
      </w:r>
      <w:r w:rsidRPr="00C112D6">
        <w:rPr>
          <w:bCs/>
          <w:lang w:val="nl-NL"/>
        </w:rPr>
        <w:t xml:space="preserve"> 10.000đ/buổi/người.</w:t>
      </w:r>
    </w:p>
    <w:p w:rsidR="002410B4" w:rsidRPr="00C112D6" w:rsidRDefault="002410B4" w:rsidP="002410B4">
      <w:pPr>
        <w:autoSpaceDE w:val="0"/>
        <w:autoSpaceDN w:val="0"/>
        <w:adjustRightInd w:val="0"/>
        <w:spacing w:before="60" w:line="264" w:lineRule="auto"/>
        <w:ind w:firstLine="720"/>
        <w:jc w:val="both"/>
        <w:rPr>
          <w:bCs/>
          <w:spacing w:val="-12"/>
          <w:lang w:val="nl-NL"/>
        </w:rPr>
      </w:pPr>
      <w:r w:rsidRPr="00C112D6">
        <w:rPr>
          <w:bCs/>
          <w:spacing w:val="-12"/>
          <w:lang w:val="nl-NL"/>
        </w:rPr>
        <w:t>- Chi hỗ trợ tiền ăn đại biểu không hưởng lương từ ngân sách 100.000đ/người/ngày.</w:t>
      </w:r>
    </w:p>
    <w:p w:rsidR="002410B4" w:rsidRPr="00C112D6" w:rsidRDefault="002410B4" w:rsidP="002410B4">
      <w:pPr>
        <w:autoSpaceDE w:val="0"/>
        <w:autoSpaceDN w:val="0"/>
        <w:adjustRightInd w:val="0"/>
        <w:spacing w:before="60" w:line="264" w:lineRule="auto"/>
        <w:ind w:firstLine="720"/>
        <w:jc w:val="both"/>
        <w:rPr>
          <w:lang w:val="nl-NL"/>
        </w:rPr>
      </w:pPr>
      <w:r w:rsidRPr="00C112D6">
        <w:rPr>
          <w:bCs/>
          <w:lang w:val="nl-NL"/>
        </w:rPr>
        <w:t>- Nếu tổ chức ăn tập trun</w:t>
      </w:r>
      <w:r w:rsidRPr="00C112D6">
        <w:rPr>
          <w:bCs/>
          <w:lang w:val="vi-VN"/>
        </w:rPr>
        <w:t>g</w:t>
      </w:r>
      <w:r w:rsidRPr="00C112D6">
        <w:rPr>
          <w:bCs/>
          <w:lang w:val="nl-NL"/>
        </w:rPr>
        <w:t xml:space="preserve"> mà mức khoán tiền ăn không đủ thì được c</w:t>
      </w:r>
      <w:r w:rsidRPr="00C112D6">
        <w:rPr>
          <w:lang w:val="nl-NL"/>
        </w:rPr>
        <w:t>hi bù tiền ăn không quá 130</w:t>
      </w:r>
      <w:r w:rsidRPr="00C112D6">
        <w:rPr>
          <w:lang w:val="vi-VN"/>
        </w:rPr>
        <w:t>.000đ</w:t>
      </w:r>
      <w:r w:rsidRPr="00C112D6">
        <w:rPr>
          <w:lang w:val="nl-NL"/>
        </w:rPr>
        <w:t xml:space="preserve">. </w:t>
      </w:r>
    </w:p>
    <w:p w:rsidR="002410B4" w:rsidRPr="00C112D6" w:rsidRDefault="002410B4" w:rsidP="002410B4">
      <w:pPr>
        <w:pStyle w:val="BodyTextIndent3"/>
        <w:spacing w:before="60" w:after="0" w:line="264" w:lineRule="auto"/>
        <w:ind w:left="0" w:firstLine="720"/>
        <w:jc w:val="both"/>
        <w:rPr>
          <w:rFonts w:ascii="Times New Roman" w:hAnsi="Times New Roman"/>
          <w:sz w:val="28"/>
          <w:szCs w:val="28"/>
          <w:lang w:val="vi-VN"/>
        </w:rPr>
      </w:pPr>
      <w:r w:rsidRPr="00C112D6">
        <w:rPr>
          <w:rFonts w:ascii="Times New Roman" w:hAnsi="Times New Roman"/>
          <w:sz w:val="28"/>
          <w:szCs w:val="28"/>
          <w:lang w:val="nl-NL"/>
        </w:rPr>
        <w:t>- Các khoản chi khác: nước uống, hoa tươi, ma két trang trí, vệ sinh hội trường,...mức chi tùy theo tính chất công việc có hồ sơ, chứng từ hợp lý để làm căn cứ thanh toán.</w:t>
      </w:r>
    </w:p>
    <w:p w:rsidR="002410B4" w:rsidRPr="00F83606" w:rsidRDefault="002410B4" w:rsidP="002410B4">
      <w:pPr>
        <w:spacing w:before="80" w:after="80"/>
        <w:ind w:firstLine="720"/>
        <w:jc w:val="both"/>
        <w:rPr>
          <w:lang w:val="nl-NL"/>
        </w:rPr>
      </w:pPr>
      <w:r w:rsidRPr="00C112D6">
        <w:rPr>
          <w:szCs w:val="28"/>
        </w:rPr>
        <w:t>-</w:t>
      </w:r>
      <w:r>
        <w:rPr>
          <w:szCs w:val="28"/>
          <w:lang w:val="vi-VN"/>
        </w:rPr>
        <w:t>.</w:t>
      </w:r>
      <w:r w:rsidRPr="00CB6FC5">
        <w:rPr>
          <w:lang w:val="nl-NL"/>
        </w:rPr>
        <w:t>Giảng viên, báo cáo viên là tiến sỹ khoa học, tiến sỹ, chuyên viên chính,</w:t>
      </w:r>
      <w:r>
        <w:rPr>
          <w:lang w:val="nl-NL"/>
        </w:rPr>
        <w:t xml:space="preserve"> cấp </w:t>
      </w:r>
      <w:r w:rsidRPr="00CB6FC5">
        <w:rPr>
          <w:lang w:val="nl-NL"/>
        </w:rPr>
        <w:t>phó các Sở, Ban, ngành cấp tỉnh và tương đương, mức tối đa không quá</w:t>
      </w:r>
      <w:r>
        <w:rPr>
          <w:lang w:val="nl-NL"/>
        </w:rPr>
        <w:t xml:space="preserve"> 500.000 đ/buổi. </w:t>
      </w:r>
      <w:r w:rsidRPr="00F83606">
        <w:rPr>
          <w:szCs w:val="28"/>
        </w:rPr>
        <w:t>Tiền</w:t>
      </w:r>
      <w:r w:rsidRPr="00F83606">
        <w:rPr>
          <w:szCs w:val="28"/>
          <w:lang w:val="vi-VN"/>
        </w:rPr>
        <w:t xml:space="preserve"> Giảng viên, báo cáo viên là cán bộ, công chức, viên chức công tác tại các đơn vị từ cấp huyện và </w:t>
      </w:r>
      <w:r w:rsidRPr="00F83606">
        <w:rPr>
          <w:szCs w:val="28"/>
        </w:rPr>
        <w:t>cấp xã</w:t>
      </w:r>
      <w:r w:rsidRPr="00F83606">
        <w:rPr>
          <w:szCs w:val="28"/>
          <w:lang w:val="vi-VN"/>
        </w:rPr>
        <w:t>: Mức tối đa không quá: 300.000</w:t>
      </w:r>
      <w:r w:rsidRPr="00F83606">
        <w:rPr>
          <w:szCs w:val="28"/>
        </w:rPr>
        <w:t>/buổi.</w:t>
      </w:r>
      <w:r w:rsidRPr="00F83606">
        <w:rPr>
          <w:szCs w:val="28"/>
          <w:lang w:val="vi-VN"/>
        </w:rPr>
        <w:t xml:space="preserve"> </w:t>
      </w:r>
    </w:p>
    <w:p w:rsidR="002410B4" w:rsidRPr="00C112D6" w:rsidRDefault="002410B4" w:rsidP="002410B4">
      <w:pPr>
        <w:spacing w:before="60" w:line="264" w:lineRule="auto"/>
        <w:ind w:firstLine="720"/>
        <w:jc w:val="both"/>
        <w:rPr>
          <w:b/>
          <w:bCs/>
          <w:i/>
          <w:lang w:val="nl-NL"/>
        </w:rPr>
      </w:pPr>
      <w:r w:rsidRPr="00496BC4">
        <w:rPr>
          <w:b/>
          <w:bCs/>
          <w:i/>
          <w:lang w:val="nl-NL"/>
        </w:rPr>
        <w:t>4. Chứng từ thanh</w:t>
      </w:r>
      <w:r w:rsidRPr="00C112D6">
        <w:rPr>
          <w:b/>
          <w:bCs/>
          <w:i/>
          <w:lang w:val="nl-NL"/>
        </w:rPr>
        <w:t xml:space="preserve"> toán hội nghị</w:t>
      </w:r>
    </w:p>
    <w:p w:rsidR="002410B4" w:rsidRPr="00C112D6" w:rsidRDefault="002410B4" w:rsidP="002410B4">
      <w:pPr>
        <w:spacing w:before="60" w:line="264" w:lineRule="auto"/>
        <w:ind w:firstLine="720"/>
        <w:jc w:val="both"/>
        <w:rPr>
          <w:bCs/>
          <w:lang w:val="nl-NL"/>
        </w:rPr>
      </w:pPr>
      <w:r w:rsidRPr="00C112D6">
        <w:rPr>
          <w:bCs/>
          <w:lang w:val="nl-NL"/>
        </w:rPr>
        <w:t xml:space="preserve">- Giấy mời họp </w:t>
      </w:r>
    </w:p>
    <w:p w:rsidR="002410B4" w:rsidRPr="00C112D6" w:rsidRDefault="002410B4" w:rsidP="002410B4">
      <w:pPr>
        <w:spacing w:before="60" w:line="264" w:lineRule="auto"/>
        <w:ind w:firstLine="720"/>
        <w:jc w:val="both"/>
        <w:rPr>
          <w:bCs/>
          <w:lang w:val="nl-NL"/>
        </w:rPr>
      </w:pPr>
      <w:r w:rsidRPr="00C112D6">
        <w:rPr>
          <w:bCs/>
          <w:lang w:val="nl-NL"/>
        </w:rPr>
        <w:t xml:space="preserve">- Danh sách cấp phát kinh phí đại biểu dự hội nghị </w:t>
      </w:r>
    </w:p>
    <w:p w:rsidR="002410B4" w:rsidRPr="00C112D6" w:rsidRDefault="002410B4" w:rsidP="002410B4">
      <w:pPr>
        <w:spacing w:before="60" w:line="264" w:lineRule="auto"/>
        <w:ind w:firstLine="720"/>
        <w:jc w:val="both"/>
        <w:rPr>
          <w:bCs/>
          <w:lang w:val="nl-NL"/>
        </w:rPr>
      </w:pPr>
      <w:r w:rsidRPr="00C112D6">
        <w:rPr>
          <w:bCs/>
          <w:lang w:val="nl-NL"/>
        </w:rPr>
        <w:t>- Kế hoạch, nội dung, tờ trình kinh phí tổ chức hội nghị</w:t>
      </w:r>
    </w:p>
    <w:p w:rsidR="002410B4" w:rsidRPr="00C112D6" w:rsidRDefault="002410B4" w:rsidP="002410B4">
      <w:pPr>
        <w:spacing w:before="60" w:line="264" w:lineRule="auto"/>
        <w:ind w:firstLine="720"/>
        <w:jc w:val="both"/>
        <w:rPr>
          <w:bCs/>
          <w:lang w:val="nl-NL"/>
        </w:rPr>
      </w:pPr>
      <w:r w:rsidRPr="00C112D6">
        <w:rPr>
          <w:bCs/>
          <w:lang w:val="nl-NL"/>
        </w:rPr>
        <w:t>- Hóa đơn, hợp đồng thuê mướn, mua sắm khác phục vụ hội nghị nếu có</w:t>
      </w:r>
    </w:p>
    <w:p w:rsidR="002410B4" w:rsidRPr="0023062F" w:rsidRDefault="002410B4" w:rsidP="002410B4">
      <w:pPr>
        <w:spacing w:before="60" w:line="264" w:lineRule="auto"/>
        <w:ind w:firstLine="720"/>
        <w:jc w:val="both"/>
        <w:rPr>
          <w:snapToGrid w:val="0"/>
          <w:szCs w:val="28"/>
        </w:rPr>
      </w:pPr>
      <w:r w:rsidRPr="00C112D6">
        <w:rPr>
          <w:b/>
          <w:snapToGrid w:val="0"/>
          <w:szCs w:val="28"/>
        </w:rPr>
        <w:t xml:space="preserve">III. </w:t>
      </w:r>
      <w:r w:rsidRPr="00C112D6">
        <w:rPr>
          <w:b/>
          <w:bCs/>
          <w:szCs w:val="28"/>
          <w:lang w:val="vi-VN"/>
        </w:rPr>
        <w:t xml:space="preserve">Thanh toán công tác phí đối với cán bộ công chức </w:t>
      </w:r>
      <w:r w:rsidR="0023062F">
        <w:rPr>
          <w:b/>
          <w:bCs/>
          <w:szCs w:val="28"/>
        </w:rPr>
        <w:t>xã.</w:t>
      </w:r>
    </w:p>
    <w:p w:rsidR="002410B4" w:rsidRPr="00C112D6" w:rsidRDefault="002410B4" w:rsidP="002410B4">
      <w:pPr>
        <w:spacing w:before="60" w:line="264" w:lineRule="auto"/>
        <w:jc w:val="both"/>
        <w:rPr>
          <w:b/>
          <w:bCs/>
          <w:i/>
          <w:szCs w:val="28"/>
        </w:rPr>
      </w:pPr>
      <w:r w:rsidRPr="00C112D6">
        <w:rPr>
          <w:bCs/>
          <w:i/>
          <w:szCs w:val="28"/>
          <w:lang w:val="vi-VN"/>
        </w:rPr>
        <w:tab/>
      </w:r>
      <w:r w:rsidRPr="00C112D6">
        <w:rPr>
          <w:b/>
          <w:bCs/>
          <w:i/>
          <w:szCs w:val="28"/>
          <w:lang w:val="vi-VN"/>
        </w:rPr>
        <w:t xml:space="preserve">1. Thanh toán </w:t>
      </w:r>
      <w:r w:rsidRPr="00C112D6">
        <w:rPr>
          <w:b/>
          <w:bCs/>
          <w:i/>
          <w:szCs w:val="28"/>
        </w:rPr>
        <w:t>khoán phụ cấp công tác phí khi đi tập huấn.</w:t>
      </w:r>
    </w:p>
    <w:p w:rsidR="002410B4" w:rsidRPr="00C112D6" w:rsidRDefault="002410B4" w:rsidP="002410B4">
      <w:pPr>
        <w:shd w:val="clear" w:color="auto" w:fill="FFFFFF"/>
        <w:spacing w:before="60" w:line="264" w:lineRule="auto"/>
        <w:jc w:val="both"/>
        <w:rPr>
          <w:lang w:val="nl-NL"/>
        </w:rPr>
      </w:pPr>
      <w:r w:rsidRPr="00C112D6">
        <w:rPr>
          <w:szCs w:val="28"/>
        </w:rPr>
        <w:t xml:space="preserve"> </w:t>
      </w:r>
      <w:r w:rsidRPr="00C112D6">
        <w:rPr>
          <w:szCs w:val="28"/>
        </w:rPr>
        <w:tab/>
        <w:t xml:space="preserve">- </w:t>
      </w:r>
      <w:r w:rsidRPr="00C112D6">
        <w:rPr>
          <w:b/>
          <w:bCs/>
          <w:iCs/>
          <w:lang w:val="nl-NL"/>
        </w:rPr>
        <w:t xml:space="preserve"> </w:t>
      </w:r>
      <w:r w:rsidRPr="00C112D6">
        <w:rPr>
          <w:bCs/>
          <w:iCs/>
          <w:lang w:val="nl-NL"/>
        </w:rPr>
        <w:t>Đối t</w:t>
      </w:r>
      <w:r w:rsidRPr="00C112D6">
        <w:rPr>
          <w:bCs/>
          <w:iCs/>
          <w:lang w:val="nl-NL"/>
        </w:rPr>
        <w:softHyphen/>
        <w:t>ượng đ</w:t>
      </w:r>
      <w:r w:rsidRPr="00C112D6">
        <w:rPr>
          <w:bCs/>
          <w:iCs/>
          <w:lang w:val="nl-NL"/>
        </w:rPr>
        <w:softHyphen/>
        <w:t>ược thanh toán công tác phí:  Là những cán bộ đ</w:t>
      </w:r>
      <w:r w:rsidRPr="00C112D6">
        <w:rPr>
          <w:lang w:val="nl-NL"/>
        </w:rPr>
        <w:softHyphen/>
        <w:t>ược Thủ t</w:t>
      </w:r>
      <w:r>
        <w:rPr>
          <w:lang w:val="nl-NL"/>
        </w:rPr>
        <w:t xml:space="preserve">rưởng cơ quan </w:t>
      </w:r>
      <w:r w:rsidRPr="00C112D6">
        <w:rPr>
          <w:lang w:val="nl-NL"/>
        </w:rPr>
        <w:t>cử đi công tác thực hiện đúng nhiệm vụ đ</w:t>
      </w:r>
      <w:r w:rsidRPr="00C112D6">
        <w:rPr>
          <w:lang w:val="nl-NL"/>
        </w:rPr>
        <w:softHyphen/>
        <w:t>ược giao.</w:t>
      </w:r>
    </w:p>
    <w:p w:rsidR="002410B4" w:rsidRPr="00C112D6" w:rsidRDefault="002410B4" w:rsidP="002410B4">
      <w:pPr>
        <w:shd w:val="clear" w:color="auto" w:fill="FFFFFF"/>
        <w:spacing w:before="60" w:line="264" w:lineRule="auto"/>
        <w:jc w:val="both"/>
        <w:rPr>
          <w:lang w:val="nl-NL"/>
        </w:rPr>
      </w:pPr>
      <w:r w:rsidRPr="00C112D6">
        <w:rPr>
          <w:lang w:val="nl-NL"/>
        </w:rPr>
        <w:tab/>
        <w:t>- Mức chi: Thực hiện khoán tiền xe, phụ cấp lưu trú, tiền phòng nghỉ khi đi công tác như sau:</w:t>
      </w:r>
    </w:p>
    <w:p w:rsidR="002410B4" w:rsidRPr="00C112D6" w:rsidRDefault="002410B4" w:rsidP="002410B4">
      <w:pPr>
        <w:shd w:val="clear" w:color="auto" w:fill="FFFFFF"/>
        <w:spacing w:before="60" w:line="264" w:lineRule="auto"/>
        <w:ind w:firstLine="720"/>
        <w:jc w:val="both"/>
        <w:rPr>
          <w:szCs w:val="28"/>
        </w:rPr>
      </w:pPr>
      <w:r w:rsidRPr="00C112D6">
        <w:rPr>
          <w:szCs w:val="28"/>
        </w:rPr>
        <w:t>+ Đi công tác nội tỉnh mứ</w:t>
      </w:r>
      <w:r w:rsidR="008F41AD">
        <w:rPr>
          <w:szCs w:val="28"/>
        </w:rPr>
        <w:t xml:space="preserve">c khoán:  </w:t>
      </w:r>
      <w:r w:rsidR="006D74C9">
        <w:rPr>
          <w:szCs w:val="28"/>
        </w:rPr>
        <w:t>T</w:t>
      </w:r>
      <w:r>
        <w:rPr>
          <w:szCs w:val="28"/>
        </w:rPr>
        <w:t xml:space="preserve">iền xe: </w:t>
      </w:r>
      <w:r w:rsidR="006D74C9">
        <w:rPr>
          <w:szCs w:val="28"/>
        </w:rPr>
        <w:t>100.000 đ/1 lượt đi và về</w:t>
      </w:r>
      <w:r>
        <w:rPr>
          <w:szCs w:val="28"/>
        </w:rPr>
        <w:t xml:space="preserve">, phụ cấp lưu trú: </w:t>
      </w:r>
      <w:r w:rsidR="008F41AD">
        <w:rPr>
          <w:szCs w:val="28"/>
        </w:rPr>
        <w:t>1</w:t>
      </w:r>
      <w:r>
        <w:rPr>
          <w:szCs w:val="28"/>
        </w:rPr>
        <w:t>50.000 đ/ ngày, phòng nghỉ</w:t>
      </w:r>
      <w:r w:rsidR="00BA0E30">
        <w:rPr>
          <w:szCs w:val="28"/>
        </w:rPr>
        <w:t>: 15</w:t>
      </w:r>
      <w:r w:rsidR="006D74C9">
        <w:rPr>
          <w:szCs w:val="28"/>
        </w:rPr>
        <w:t>0.000 đ/</w:t>
      </w:r>
      <w:r>
        <w:rPr>
          <w:szCs w:val="28"/>
        </w:rPr>
        <w:t>đêm)</w:t>
      </w:r>
      <w:r w:rsidRPr="00C112D6">
        <w:rPr>
          <w:szCs w:val="28"/>
        </w:rPr>
        <w:t>.</w:t>
      </w:r>
    </w:p>
    <w:p w:rsidR="002410B4" w:rsidRPr="00C112D6" w:rsidRDefault="002410B4" w:rsidP="002410B4">
      <w:pPr>
        <w:shd w:val="clear" w:color="auto" w:fill="FFFFFF"/>
        <w:spacing w:before="60" w:line="264" w:lineRule="auto"/>
        <w:ind w:firstLine="720"/>
        <w:jc w:val="both"/>
        <w:rPr>
          <w:szCs w:val="28"/>
        </w:rPr>
      </w:pPr>
      <w:r w:rsidRPr="00C112D6">
        <w:rPr>
          <w:szCs w:val="28"/>
        </w:rPr>
        <w:lastRenderedPageBreak/>
        <w:t>+ Đi công tác ngoại tỉnh mứ</w:t>
      </w:r>
      <w:r w:rsidR="006D74C9">
        <w:rPr>
          <w:szCs w:val="28"/>
        </w:rPr>
        <w:t xml:space="preserve">c khoán: </w:t>
      </w:r>
      <w:r w:rsidRPr="00C112D6">
        <w:rPr>
          <w:szCs w:val="28"/>
        </w:rPr>
        <w:t>5</w:t>
      </w:r>
      <w:r w:rsidR="006D74C9">
        <w:rPr>
          <w:szCs w:val="28"/>
        </w:rPr>
        <w:t>0</w:t>
      </w:r>
      <w:r w:rsidRPr="00C112D6">
        <w:rPr>
          <w:szCs w:val="28"/>
        </w:rPr>
        <w:t>0.000đ/người/ngày</w:t>
      </w:r>
      <w:r w:rsidR="006D74C9">
        <w:rPr>
          <w:szCs w:val="28"/>
        </w:rPr>
        <w:t xml:space="preserve"> (nếu qua đêm)</w:t>
      </w:r>
      <w:r w:rsidRPr="00C112D6">
        <w:rPr>
          <w:szCs w:val="28"/>
        </w:rPr>
        <w:t>.</w:t>
      </w:r>
    </w:p>
    <w:p w:rsidR="002410B4" w:rsidRPr="00C112D6" w:rsidRDefault="002410B4" w:rsidP="002410B4">
      <w:pPr>
        <w:shd w:val="clear" w:color="auto" w:fill="FFFFFF"/>
        <w:spacing w:before="60" w:line="264" w:lineRule="auto"/>
        <w:ind w:firstLine="720"/>
        <w:jc w:val="both"/>
        <w:rPr>
          <w:szCs w:val="28"/>
        </w:rPr>
      </w:pPr>
      <w:r w:rsidRPr="00C112D6">
        <w:rPr>
          <w:szCs w:val="28"/>
        </w:rPr>
        <w:t xml:space="preserve">+ </w:t>
      </w:r>
      <w:r w:rsidRPr="00C112D6">
        <w:rPr>
          <w:szCs w:val="28"/>
          <w:lang w:val="vi-VN"/>
        </w:rPr>
        <w:t>Đ</w:t>
      </w:r>
      <w:r w:rsidRPr="00C112D6">
        <w:rPr>
          <w:szCs w:val="28"/>
        </w:rPr>
        <w:t>i</w:t>
      </w:r>
      <w:r w:rsidRPr="00C112D6">
        <w:rPr>
          <w:szCs w:val="28"/>
          <w:lang w:val="vi-VN"/>
        </w:rPr>
        <w:t xml:space="preserve"> công tác </w:t>
      </w:r>
      <w:r w:rsidRPr="00C112D6">
        <w:rPr>
          <w:szCs w:val="28"/>
        </w:rPr>
        <w:t>tại</w:t>
      </w:r>
      <w:r w:rsidRPr="00C112D6">
        <w:rPr>
          <w:szCs w:val="28"/>
          <w:lang w:val="vi-VN"/>
        </w:rPr>
        <w:t xml:space="preserve"> các thành phố: Hà Nội, Hồ Chí Minh, Hải Phòng, Cần Thơ, Đà N</w:t>
      </w:r>
      <w:r w:rsidRPr="00C112D6">
        <w:rPr>
          <w:szCs w:val="28"/>
        </w:rPr>
        <w:t>ẵ</w:t>
      </w:r>
      <w:r w:rsidRPr="00C112D6">
        <w:rPr>
          <w:szCs w:val="28"/>
          <w:lang w:val="vi-VN"/>
        </w:rPr>
        <w:t xml:space="preserve">ng và thành phố là đô thị loại I </w:t>
      </w:r>
      <w:r w:rsidRPr="00C112D6">
        <w:rPr>
          <w:szCs w:val="28"/>
        </w:rPr>
        <w:t>thanh toán theo hóa đơn thực tế.</w:t>
      </w:r>
    </w:p>
    <w:p w:rsidR="002410B4" w:rsidRPr="00C112D6" w:rsidRDefault="002410B4" w:rsidP="002410B4">
      <w:pPr>
        <w:spacing w:before="60" w:line="264" w:lineRule="auto"/>
        <w:jc w:val="both"/>
        <w:rPr>
          <w:szCs w:val="28"/>
          <w:lang w:val="vi-VN"/>
        </w:rPr>
      </w:pPr>
      <w:r w:rsidRPr="00C112D6">
        <w:rPr>
          <w:szCs w:val="28"/>
          <w:lang w:val="vi-VN"/>
        </w:rPr>
        <w:tab/>
      </w:r>
      <w:r w:rsidRPr="00C112D6">
        <w:rPr>
          <w:szCs w:val="28"/>
        </w:rPr>
        <w:t xml:space="preserve">- </w:t>
      </w:r>
      <w:r w:rsidRPr="00C112D6">
        <w:rPr>
          <w:szCs w:val="28"/>
          <w:lang w:val="vi-VN"/>
        </w:rPr>
        <w:t xml:space="preserve">Chứng từ </w:t>
      </w:r>
      <w:r w:rsidRPr="00C112D6">
        <w:rPr>
          <w:szCs w:val="28"/>
        </w:rPr>
        <w:t xml:space="preserve">thanh toán: </w:t>
      </w:r>
      <w:r w:rsidRPr="00C112D6">
        <w:rPr>
          <w:szCs w:val="28"/>
          <w:lang w:val="vi-VN"/>
        </w:rPr>
        <w:t xml:space="preserve">Văn bản hoặc kế hoạch công tác đã được thủ trưởng cơ quan đơn vị duyệt và cử đi công tác; giấy đi đường có đóng dấu của cơ quan, đơn vị cử cán bộ đi công tác và ký xác nhận đóng dấu ngày đến, ngày đi của cơ quan nơi cán bộ đến công tác </w:t>
      </w:r>
    </w:p>
    <w:p w:rsidR="002410B4" w:rsidRPr="00C112D6" w:rsidRDefault="002410B4" w:rsidP="002410B4">
      <w:pPr>
        <w:spacing w:before="60" w:line="264" w:lineRule="auto"/>
        <w:ind w:firstLine="720"/>
        <w:jc w:val="both"/>
        <w:rPr>
          <w:b/>
          <w:bCs/>
          <w:i/>
          <w:szCs w:val="28"/>
        </w:rPr>
      </w:pPr>
      <w:r w:rsidRPr="00C112D6">
        <w:rPr>
          <w:b/>
          <w:bCs/>
          <w:i/>
          <w:szCs w:val="28"/>
        </w:rPr>
        <w:t>2</w:t>
      </w:r>
      <w:r w:rsidRPr="00C112D6">
        <w:rPr>
          <w:b/>
          <w:bCs/>
          <w:i/>
          <w:szCs w:val="28"/>
          <w:lang w:val="vi-VN"/>
        </w:rPr>
        <w:t xml:space="preserve">. Thanh toán tiền </w:t>
      </w:r>
      <w:r w:rsidRPr="00C112D6">
        <w:rPr>
          <w:b/>
          <w:bCs/>
          <w:i/>
          <w:szCs w:val="28"/>
        </w:rPr>
        <w:t xml:space="preserve">khoán </w:t>
      </w:r>
      <w:r w:rsidRPr="00C112D6">
        <w:rPr>
          <w:b/>
          <w:bCs/>
          <w:i/>
          <w:szCs w:val="28"/>
          <w:lang w:val="vi-VN"/>
        </w:rPr>
        <w:t>công tác phí theo tháng</w:t>
      </w:r>
    </w:p>
    <w:p w:rsidR="002410B4" w:rsidRPr="00C112D6" w:rsidRDefault="002410B4" w:rsidP="002410B4">
      <w:pPr>
        <w:spacing w:before="60" w:line="264" w:lineRule="auto"/>
        <w:jc w:val="both"/>
        <w:rPr>
          <w:lang w:val="nl-NL"/>
        </w:rPr>
      </w:pPr>
      <w:r w:rsidRPr="00C112D6">
        <w:rPr>
          <w:bCs/>
          <w:szCs w:val="28"/>
          <w:lang w:val="vi-VN"/>
        </w:rPr>
        <w:tab/>
      </w:r>
      <w:r w:rsidRPr="00C112D6">
        <w:rPr>
          <w:lang w:val="nl-NL"/>
        </w:rPr>
        <w:t xml:space="preserve">a) Đối tượng: Toàn thể cán bộ, công chức </w:t>
      </w:r>
      <w:r w:rsidR="0023062F">
        <w:rPr>
          <w:lang w:val="nl-NL"/>
        </w:rPr>
        <w:t>xã</w:t>
      </w:r>
      <w:r w:rsidRPr="00C112D6">
        <w:rPr>
          <w:lang w:val="nl-NL"/>
        </w:rPr>
        <w:t xml:space="preserve"> do thường xuyên đi công tác lưu động trên 10 ngày/tháng.</w:t>
      </w:r>
    </w:p>
    <w:p w:rsidR="002410B4" w:rsidRPr="00C112D6" w:rsidRDefault="002410B4" w:rsidP="002410B4">
      <w:pPr>
        <w:pStyle w:val="BodyText"/>
        <w:spacing w:before="60" w:after="0" w:line="264" w:lineRule="auto"/>
        <w:ind w:firstLine="720"/>
        <w:jc w:val="both"/>
        <w:rPr>
          <w:rFonts w:ascii="Times New Roman" w:hAnsi="Times New Roman"/>
          <w:lang w:val="nl-NL"/>
        </w:rPr>
      </w:pPr>
      <w:r w:rsidRPr="00C112D6">
        <w:rPr>
          <w:rFonts w:ascii="Times New Roman" w:hAnsi="Times New Roman"/>
          <w:lang w:val="nl-NL"/>
        </w:rPr>
        <w:t>b) Mức khoán công tác phí:</w:t>
      </w:r>
    </w:p>
    <w:p w:rsidR="002410B4" w:rsidRDefault="002410B4" w:rsidP="002410B4">
      <w:pPr>
        <w:spacing w:before="60" w:line="264" w:lineRule="auto"/>
        <w:ind w:firstLine="720"/>
        <w:jc w:val="both"/>
        <w:rPr>
          <w:snapToGrid w:val="0"/>
        </w:rPr>
      </w:pPr>
      <w:r w:rsidRPr="009132C8">
        <w:rPr>
          <w:snapToGrid w:val="0"/>
          <w:lang w:val="vi-VN"/>
        </w:rPr>
        <w:t>-</w:t>
      </w:r>
      <w:r w:rsidRPr="009132C8">
        <w:rPr>
          <w:snapToGrid w:val="0"/>
          <w:lang w:val="nl-NL"/>
        </w:rPr>
        <w:t xml:space="preserve"> Đối với lãnh đạo cơ quan gồm</w:t>
      </w:r>
      <w:r w:rsidRPr="009132C8">
        <w:rPr>
          <w:snapToGrid w:val="0"/>
          <w:lang w:val="vi-VN"/>
        </w:rPr>
        <w:t xml:space="preserve"> Ban</w:t>
      </w:r>
      <w:r w:rsidRPr="009132C8">
        <w:rPr>
          <w:snapToGrid w:val="0"/>
          <w:lang w:val="nl-NL"/>
        </w:rPr>
        <w:t xml:space="preserve"> Thường vụ Đảng ủy,</w:t>
      </w:r>
      <w:r>
        <w:rPr>
          <w:snapToGrid w:val="0"/>
          <w:lang w:val="nl-NL"/>
        </w:rPr>
        <w:t xml:space="preserve"> </w:t>
      </w:r>
      <w:r w:rsidRPr="009132C8">
        <w:rPr>
          <w:snapToGrid w:val="0"/>
          <w:lang w:val="nl-NL"/>
        </w:rPr>
        <w:t>PCT UBND, PCT HĐND</w:t>
      </w:r>
      <w:r w:rsidR="0023062F">
        <w:rPr>
          <w:snapToGrid w:val="0"/>
          <w:lang w:val="nl-NL"/>
        </w:rPr>
        <w:t>, những công chức đi công tác thường xuyên như văn phòng, kế toán</w:t>
      </w:r>
      <w:r>
        <w:rPr>
          <w:snapToGrid w:val="0"/>
          <w:lang w:val="nl-NL"/>
        </w:rPr>
        <w:t xml:space="preserve"> mức khoán 500.000</w:t>
      </w:r>
      <w:r w:rsidRPr="009132C8">
        <w:rPr>
          <w:snapToGrid w:val="0"/>
          <w:lang w:val="nl-NL"/>
        </w:rPr>
        <w:t>đ/người/tháng</w:t>
      </w:r>
      <w:r w:rsidRPr="009132C8">
        <w:rPr>
          <w:snapToGrid w:val="0"/>
          <w:lang w:val="vi-VN"/>
        </w:rPr>
        <w:t>.</w:t>
      </w:r>
      <w:r>
        <w:rPr>
          <w:snapToGrid w:val="0"/>
        </w:rPr>
        <w:t xml:space="preserve"> </w:t>
      </w:r>
    </w:p>
    <w:p w:rsidR="002410B4" w:rsidRDefault="002410B4" w:rsidP="002410B4">
      <w:pPr>
        <w:spacing w:before="60" w:line="264" w:lineRule="auto"/>
        <w:ind w:firstLine="720"/>
        <w:jc w:val="both"/>
        <w:rPr>
          <w:snapToGrid w:val="0"/>
          <w:lang w:val="nl-NL"/>
        </w:rPr>
      </w:pPr>
      <w:r w:rsidRPr="00C112D6">
        <w:rPr>
          <w:snapToGrid w:val="0"/>
          <w:lang w:val="vi-VN"/>
        </w:rPr>
        <w:t>-</w:t>
      </w:r>
      <w:r w:rsidRPr="00C112D6">
        <w:rPr>
          <w:snapToGrid w:val="0"/>
          <w:lang w:val="nl-NL"/>
        </w:rPr>
        <w:t xml:space="preserve"> Đối với trưởng các đoàn thể, c</w:t>
      </w:r>
      <w:r>
        <w:rPr>
          <w:snapToGrid w:val="0"/>
          <w:lang w:val="nl-NL"/>
        </w:rPr>
        <w:t>ông chức chuyên môn mứ</w:t>
      </w:r>
      <w:r w:rsidR="0023062F">
        <w:rPr>
          <w:snapToGrid w:val="0"/>
          <w:lang w:val="nl-NL"/>
        </w:rPr>
        <w:t>c khoán 3</w:t>
      </w:r>
      <w:r>
        <w:rPr>
          <w:snapToGrid w:val="0"/>
          <w:lang w:val="nl-NL"/>
        </w:rPr>
        <w:t>00.000</w:t>
      </w:r>
      <w:r w:rsidRPr="00C112D6">
        <w:rPr>
          <w:snapToGrid w:val="0"/>
          <w:lang w:val="nl-NL"/>
        </w:rPr>
        <w:t>đ/người/tháng</w:t>
      </w:r>
      <w:r w:rsidR="006D74C9">
        <w:rPr>
          <w:snapToGrid w:val="0"/>
          <w:lang w:val="nl-NL"/>
        </w:rPr>
        <w:t>.</w:t>
      </w:r>
    </w:p>
    <w:p w:rsidR="006D74C9" w:rsidRPr="00C112D6" w:rsidRDefault="006D74C9" w:rsidP="002410B4">
      <w:pPr>
        <w:spacing w:before="60" w:line="264" w:lineRule="auto"/>
        <w:ind w:firstLine="720"/>
        <w:jc w:val="both"/>
        <w:rPr>
          <w:snapToGrid w:val="0"/>
          <w:lang w:val="nl-NL"/>
        </w:rPr>
      </w:pPr>
      <w:r>
        <w:rPr>
          <w:snapToGrid w:val="0"/>
          <w:lang w:val="nl-NL"/>
        </w:rPr>
        <w:t>- Đối với cán bộ cấp phó, bán chuyên trách được cử đi công tác, căn cứ tính chất công việc và đề xuất thủ trưởng cơ quan hỗ trợ một phần kinh phí.</w:t>
      </w:r>
    </w:p>
    <w:p w:rsidR="002410B4" w:rsidRPr="00C112D6" w:rsidRDefault="002410B4" w:rsidP="002410B4">
      <w:pPr>
        <w:spacing w:before="60" w:line="264" w:lineRule="auto"/>
        <w:ind w:firstLine="720"/>
        <w:jc w:val="both"/>
        <w:rPr>
          <w:lang w:val="nl-NL"/>
        </w:rPr>
      </w:pPr>
      <w:r w:rsidRPr="00C112D6">
        <w:rPr>
          <w:lang w:val="nl-NL"/>
        </w:rPr>
        <w:t xml:space="preserve">c) Thời </w:t>
      </w:r>
      <w:r>
        <w:rPr>
          <w:lang w:val="nl-NL"/>
        </w:rPr>
        <w:t>hạn và phương thức thanh toán:</w:t>
      </w:r>
      <w:r w:rsidR="00BA0E30">
        <w:rPr>
          <w:lang w:val="nl-NL"/>
        </w:rPr>
        <w:t xml:space="preserve"> Căn cứ nguồn ngân sách (nếu có) để cân đối,</w:t>
      </w:r>
      <w:r>
        <w:rPr>
          <w:lang w:val="nl-NL"/>
        </w:rPr>
        <w:t xml:space="preserve"> </w:t>
      </w:r>
      <w:r w:rsidR="00BA0E30">
        <w:rPr>
          <w:lang w:val="nl-NL"/>
        </w:rPr>
        <w:t>c</w:t>
      </w:r>
      <w:r w:rsidRPr="00C112D6">
        <w:rPr>
          <w:lang w:val="nl-NL"/>
        </w:rPr>
        <w:t xml:space="preserve">hi trả 01 lần </w:t>
      </w:r>
      <w:r w:rsidR="00BA0E30">
        <w:rPr>
          <w:lang w:val="nl-NL"/>
        </w:rPr>
        <w:t xml:space="preserve">hoặc hàng tháng </w:t>
      </w:r>
      <w:r w:rsidRPr="00C112D6">
        <w:rPr>
          <w:lang w:val="nl-NL"/>
        </w:rPr>
        <w:t>vào tài khoản cá nhân hoặc bằng tiền mặt</w:t>
      </w:r>
      <w:r w:rsidR="00BA0E30">
        <w:rPr>
          <w:lang w:val="nl-NL"/>
        </w:rPr>
        <w:t>.</w:t>
      </w:r>
    </w:p>
    <w:p w:rsidR="002410B4" w:rsidRPr="00C112D6" w:rsidRDefault="002410B4" w:rsidP="002410B4">
      <w:pPr>
        <w:spacing w:before="60" w:line="264" w:lineRule="auto"/>
        <w:ind w:firstLine="720"/>
        <w:jc w:val="both"/>
        <w:rPr>
          <w:b/>
          <w:snapToGrid w:val="0"/>
          <w:szCs w:val="28"/>
        </w:rPr>
      </w:pPr>
      <w:r w:rsidRPr="00C112D6">
        <w:rPr>
          <w:b/>
          <w:snapToGrid w:val="0"/>
          <w:szCs w:val="28"/>
        </w:rPr>
        <w:t>IV.</w:t>
      </w:r>
      <w:r w:rsidRPr="00C112D6">
        <w:rPr>
          <w:b/>
          <w:snapToGrid w:val="0"/>
          <w:szCs w:val="28"/>
          <w:lang w:val="vi-VN"/>
        </w:rPr>
        <w:t xml:space="preserve"> Quy định về mua sách báo, tạp chí, văn phòng phẩm và các vật tư văn phòng khác</w:t>
      </w:r>
      <w:r w:rsidRPr="00C112D6">
        <w:rPr>
          <w:b/>
          <w:snapToGrid w:val="0"/>
          <w:szCs w:val="28"/>
        </w:rPr>
        <w:t>.</w:t>
      </w:r>
    </w:p>
    <w:p w:rsidR="002410B4" w:rsidRPr="00C112D6" w:rsidRDefault="002410B4" w:rsidP="002410B4">
      <w:pPr>
        <w:spacing w:before="60" w:line="264" w:lineRule="auto"/>
        <w:ind w:firstLine="720"/>
        <w:jc w:val="both"/>
        <w:rPr>
          <w:b/>
          <w:i/>
          <w:snapToGrid w:val="0"/>
          <w:szCs w:val="28"/>
          <w:lang w:val="vi-VN"/>
        </w:rPr>
      </w:pPr>
      <w:r w:rsidRPr="00C112D6">
        <w:rPr>
          <w:b/>
          <w:i/>
          <w:snapToGrid w:val="0"/>
          <w:szCs w:val="28"/>
          <w:lang w:val="vi-VN"/>
        </w:rPr>
        <w:t>1. Về sách báo, tạp chí.</w:t>
      </w:r>
    </w:p>
    <w:p w:rsidR="002410B4" w:rsidRPr="00C112D6" w:rsidRDefault="002410B4" w:rsidP="002410B4">
      <w:pPr>
        <w:spacing w:before="60" w:line="264" w:lineRule="auto"/>
        <w:ind w:firstLine="720"/>
        <w:jc w:val="both"/>
        <w:rPr>
          <w:snapToGrid w:val="0"/>
          <w:szCs w:val="28"/>
          <w:lang w:val="vi-VN"/>
        </w:rPr>
      </w:pPr>
      <w:r w:rsidRPr="00C112D6">
        <w:rPr>
          <w:snapToGrid w:val="0"/>
          <w:szCs w:val="28"/>
          <w:lang w:val="vi-VN"/>
        </w:rPr>
        <w:t xml:space="preserve">Văn phòng </w:t>
      </w:r>
      <w:r w:rsidR="008F41AD">
        <w:rPr>
          <w:snapToGrid w:val="0"/>
          <w:szCs w:val="28"/>
        </w:rPr>
        <w:t>xã</w:t>
      </w:r>
      <w:r w:rsidRPr="00C112D6">
        <w:rPr>
          <w:snapToGrid w:val="0"/>
          <w:szCs w:val="28"/>
          <w:lang w:val="vi-VN"/>
        </w:rPr>
        <w:t xml:space="preserve"> đặt mua các loại sách báo cần thiết theo quy địn</w:t>
      </w:r>
      <w:r w:rsidRPr="00C112D6">
        <w:rPr>
          <w:snapToGrid w:val="0"/>
          <w:szCs w:val="28"/>
        </w:rPr>
        <w:t>h</w:t>
      </w:r>
      <w:r w:rsidRPr="00C112D6">
        <w:rPr>
          <w:snapToGrid w:val="0"/>
          <w:szCs w:val="28"/>
          <w:lang w:val="vi-VN"/>
        </w:rPr>
        <w:t xml:space="preserve">, các loại báo khác không đặt mua báo viết mà xem bằng Internet. Hàng quý, căn cứ số lượng, chủng loại các sách báo đã đặt mua và căn cứ hóa đơn thực tế để thanh toán. </w:t>
      </w:r>
    </w:p>
    <w:p w:rsidR="002410B4" w:rsidRPr="00C112D6" w:rsidRDefault="002410B4" w:rsidP="002410B4">
      <w:pPr>
        <w:spacing w:before="60" w:line="264" w:lineRule="auto"/>
        <w:ind w:firstLine="720"/>
        <w:jc w:val="both"/>
        <w:rPr>
          <w:b/>
          <w:i/>
          <w:snapToGrid w:val="0"/>
          <w:szCs w:val="28"/>
        </w:rPr>
      </w:pPr>
      <w:r w:rsidRPr="00C112D6">
        <w:rPr>
          <w:b/>
          <w:i/>
          <w:snapToGrid w:val="0"/>
          <w:szCs w:val="28"/>
          <w:lang w:val="vi-VN"/>
        </w:rPr>
        <w:t xml:space="preserve">2. Về văn phòng phẩm sử dụng trong cơ quan: </w:t>
      </w:r>
    </w:p>
    <w:p w:rsidR="002410B4" w:rsidRPr="008F41AD" w:rsidRDefault="002410B4" w:rsidP="002410B4">
      <w:pPr>
        <w:spacing w:before="60" w:line="264" w:lineRule="auto"/>
        <w:ind w:firstLine="720"/>
        <w:jc w:val="both"/>
        <w:rPr>
          <w:lang w:val="vi-VN"/>
        </w:rPr>
      </w:pPr>
      <w:r w:rsidRPr="00C112D6">
        <w:rPr>
          <w:bCs/>
          <w:shd w:val="clear" w:color="auto" w:fill="FFFFFF"/>
          <w:lang w:val="vi-VN"/>
        </w:rPr>
        <w:t>- Văn phòng phẩm</w:t>
      </w:r>
      <w:r w:rsidRPr="00C112D6">
        <w:rPr>
          <w:rStyle w:val="apple-converted-space"/>
          <w:shd w:val="clear" w:color="auto" w:fill="FFFFFF"/>
          <w:lang w:val="vi-VN"/>
        </w:rPr>
        <w:t> </w:t>
      </w:r>
      <w:r w:rsidRPr="00C112D6">
        <w:rPr>
          <w:shd w:val="clear" w:color="auto" w:fill="FFFFFF"/>
          <w:lang w:val="vi-VN"/>
        </w:rPr>
        <w:t>là những vật phẩm đơn giản phục vụ cho các hoạt động</w:t>
      </w:r>
      <w:r w:rsidRPr="00C112D6">
        <w:rPr>
          <w:rStyle w:val="apple-converted-space"/>
          <w:shd w:val="clear" w:color="auto" w:fill="FFFFFF"/>
          <w:lang w:val="vi-VN"/>
        </w:rPr>
        <w:t> </w:t>
      </w:r>
      <w:hyperlink r:id="rId6" w:tooltip="Văn phòng" w:history="1">
        <w:r w:rsidRPr="008F41AD">
          <w:rPr>
            <w:rStyle w:val="Hyperlink"/>
            <w:u w:val="none"/>
            <w:shd w:val="clear" w:color="auto" w:fill="FFFFFF"/>
            <w:lang w:val="vi-VN"/>
          </w:rPr>
          <w:t>văn phòng</w:t>
        </w:r>
      </w:hyperlink>
      <w:r w:rsidRPr="008F41AD">
        <w:rPr>
          <w:rStyle w:val="apple-converted-space"/>
          <w:shd w:val="clear" w:color="auto" w:fill="FFFFFF"/>
          <w:lang w:val="vi-VN"/>
        </w:rPr>
        <w:t> </w:t>
      </w:r>
      <w:r w:rsidRPr="008F41AD">
        <w:rPr>
          <w:shd w:val="clear" w:color="auto" w:fill="FFFFFF"/>
          <w:lang w:val="vi-VN"/>
        </w:rPr>
        <w:t>như:</w:t>
      </w:r>
      <w:r w:rsidRPr="008F41AD">
        <w:rPr>
          <w:rStyle w:val="apple-converted-space"/>
          <w:shd w:val="clear" w:color="auto" w:fill="FFFFFF"/>
          <w:lang w:val="vi-VN"/>
        </w:rPr>
        <w:t> </w:t>
      </w:r>
      <w:hyperlink r:id="rId7" w:tooltip="Giấy in (trang chưa được viết)" w:history="1">
        <w:r w:rsidRPr="008F41AD">
          <w:rPr>
            <w:rStyle w:val="Hyperlink"/>
            <w:u w:val="none"/>
            <w:shd w:val="clear" w:color="auto" w:fill="FFFFFF"/>
            <w:lang w:val="vi-VN"/>
          </w:rPr>
          <w:t>giấy in</w:t>
        </w:r>
      </w:hyperlink>
      <w:r w:rsidRPr="008F41AD">
        <w:rPr>
          <w:shd w:val="clear" w:color="auto" w:fill="FFFFFF"/>
          <w:lang w:val="vi-VN"/>
        </w:rPr>
        <w:t>, sổ,</w:t>
      </w:r>
      <w:r w:rsidRPr="008F41AD">
        <w:rPr>
          <w:rStyle w:val="apple-converted-space"/>
          <w:shd w:val="clear" w:color="auto" w:fill="FFFFFF"/>
          <w:lang w:val="vi-VN"/>
        </w:rPr>
        <w:t> </w:t>
      </w:r>
      <w:hyperlink r:id="rId8" w:tooltip="Giấy viết" w:history="1">
        <w:r w:rsidRPr="008F41AD">
          <w:rPr>
            <w:rStyle w:val="Hyperlink"/>
            <w:u w:val="none"/>
            <w:shd w:val="clear" w:color="auto" w:fill="FFFFFF"/>
            <w:lang w:val="vi-VN"/>
          </w:rPr>
          <w:t>giấy viết</w:t>
        </w:r>
      </w:hyperlink>
      <w:r w:rsidRPr="008F41AD">
        <w:rPr>
          <w:shd w:val="clear" w:color="auto" w:fill="FFFFFF"/>
          <w:lang w:val="vi-VN"/>
        </w:rPr>
        <w:t>, bút (chì, bi), phấn viết, ghim, kẹp, giấy bóng kính, túi nhựa, cặp nhựa, băng dính, hồ dán,</w:t>
      </w:r>
      <w:r w:rsidRPr="008F41AD">
        <w:rPr>
          <w:rStyle w:val="apple-converted-space"/>
          <w:shd w:val="clear" w:color="auto" w:fill="FFFFFF"/>
          <w:lang w:val="vi-VN"/>
        </w:rPr>
        <w:t> </w:t>
      </w:r>
      <w:hyperlink r:id="rId9" w:tooltip="Phong bì" w:history="1">
        <w:r w:rsidRPr="008F41AD">
          <w:rPr>
            <w:rStyle w:val="Hyperlink"/>
            <w:u w:val="none"/>
            <w:shd w:val="clear" w:color="auto" w:fill="FFFFFF"/>
            <w:lang w:val="vi-VN"/>
          </w:rPr>
          <w:t>phong bì</w:t>
        </w:r>
      </w:hyperlink>
      <w:r w:rsidRPr="008F41AD">
        <w:rPr>
          <w:shd w:val="clear" w:color="auto" w:fill="FFFFFF"/>
          <w:lang w:val="vi-VN"/>
        </w:rPr>
        <w:t>, túi bìa cứng, sổ cặp tài liệu...</w:t>
      </w:r>
    </w:p>
    <w:p w:rsidR="002410B4" w:rsidRPr="00C112D6" w:rsidRDefault="002410B4" w:rsidP="002410B4">
      <w:pPr>
        <w:autoSpaceDE w:val="0"/>
        <w:autoSpaceDN w:val="0"/>
        <w:adjustRightInd w:val="0"/>
        <w:spacing w:beforeLines="60" w:before="144" w:afterLines="60" w:after="144" w:line="264" w:lineRule="auto"/>
        <w:ind w:firstLine="720"/>
        <w:jc w:val="both"/>
        <w:rPr>
          <w:bCs/>
          <w:lang w:val="nl-NL"/>
        </w:rPr>
      </w:pPr>
      <w:r w:rsidRPr="00C112D6">
        <w:rPr>
          <w:bCs/>
          <w:lang w:val="nl-NL"/>
        </w:rPr>
        <w:t>- Văn phòng phẩm, photo của Đảng ủy, HĐND,</w:t>
      </w:r>
      <w:r>
        <w:rPr>
          <w:bCs/>
          <w:lang w:val="nl-NL"/>
        </w:rPr>
        <w:t xml:space="preserve"> UBND,</w:t>
      </w:r>
      <w:r w:rsidRPr="00C112D6">
        <w:rPr>
          <w:bCs/>
          <w:lang w:val="nl-NL"/>
        </w:rPr>
        <w:t xml:space="preserve"> MTTQ và các đoàn thể chính trị được khoán dựa trên dự toán chi thường xuyên 202</w:t>
      </w:r>
      <w:r w:rsidR="0023062F">
        <w:rPr>
          <w:bCs/>
          <w:lang w:val="nl-NL"/>
        </w:rPr>
        <w:t>4</w:t>
      </w:r>
      <w:r w:rsidRPr="00C112D6">
        <w:rPr>
          <w:bCs/>
          <w:lang w:val="nl-NL"/>
        </w:rPr>
        <w:t xml:space="preserve"> đã được </w:t>
      </w:r>
      <w:r w:rsidR="0023062F">
        <w:rPr>
          <w:bCs/>
          <w:lang w:val="nl-NL"/>
        </w:rPr>
        <w:t xml:space="preserve">HĐND xã </w:t>
      </w:r>
      <w:r w:rsidRPr="00C112D6">
        <w:rPr>
          <w:bCs/>
          <w:lang w:val="nl-NL"/>
        </w:rPr>
        <w:t xml:space="preserve">phê duyệt và khối lượng công việc, số lượng máy tính, máy in đang sử dụng. </w:t>
      </w:r>
      <w:r w:rsidR="00BA6377">
        <w:rPr>
          <w:bCs/>
          <w:lang w:val="nl-NL"/>
        </w:rPr>
        <w:t>K</w:t>
      </w:r>
      <w:r w:rsidRPr="00C112D6">
        <w:rPr>
          <w:bCs/>
          <w:lang w:val="nl-NL"/>
        </w:rPr>
        <w:t>inh phí photo tài liệu được thanh toán theo khối lượng phát sinh thực tế</w:t>
      </w:r>
      <w:r w:rsidR="00BA6377">
        <w:rPr>
          <w:bCs/>
          <w:lang w:val="nl-NL"/>
        </w:rPr>
        <w:t xml:space="preserve"> trong hoạt động của của từng bộ phận, ban ngành</w:t>
      </w:r>
      <w:r w:rsidRPr="00C112D6">
        <w:rPr>
          <w:bCs/>
          <w:lang w:val="nl-NL"/>
        </w:rPr>
        <w:t xml:space="preserve">. </w:t>
      </w:r>
    </w:p>
    <w:p w:rsidR="002410B4" w:rsidRPr="00C112D6" w:rsidRDefault="002410B4" w:rsidP="002410B4">
      <w:pPr>
        <w:spacing w:beforeLines="60" w:before="144" w:afterLines="60" w:after="144" w:line="264" w:lineRule="auto"/>
        <w:ind w:firstLine="720"/>
        <w:jc w:val="both"/>
        <w:rPr>
          <w:szCs w:val="28"/>
          <w:lang w:val="vi-VN"/>
        </w:rPr>
      </w:pPr>
      <w:r w:rsidRPr="00C112D6">
        <w:rPr>
          <w:szCs w:val="28"/>
          <w:lang w:val="vi-VN"/>
        </w:rPr>
        <w:lastRenderedPageBreak/>
        <w:t xml:space="preserve">Các </w:t>
      </w:r>
      <w:r w:rsidRPr="00C112D6">
        <w:rPr>
          <w:szCs w:val="28"/>
        </w:rPr>
        <w:t>cá nhân</w:t>
      </w:r>
      <w:r w:rsidRPr="00C112D6">
        <w:rPr>
          <w:szCs w:val="28"/>
          <w:lang w:val="vi-VN"/>
        </w:rPr>
        <w:t xml:space="preserve"> sử dụng văn phòng phẩm trên tinh thần phải tiết kiệm, đúng mục đích và có hiệu quả, phục vụ tốt yêu cầu công tác chuyên môn được giao.</w:t>
      </w:r>
    </w:p>
    <w:p w:rsidR="002410B4" w:rsidRPr="00C112D6" w:rsidRDefault="002410B4" w:rsidP="002410B4">
      <w:pPr>
        <w:spacing w:line="264" w:lineRule="auto"/>
        <w:ind w:firstLine="720"/>
        <w:jc w:val="both"/>
        <w:rPr>
          <w:b/>
          <w:i/>
          <w:snapToGrid w:val="0"/>
          <w:szCs w:val="28"/>
          <w:lang w:val="vi-VN"/>
        </w:rPr>
      </w:pPr>
      <w:r w:rsidRPr="00C112D6">
        <w:rPr>
          <w:b/>
          <w:i/>
          <w:snapToGrid w:val="0"/>
          <w:szCs w:val="28"/>
          <w:lang w:val="vi-VN"/>
        </w:rPr>
        <w:t>3. Đối với các loại vật tư văn phòng khác:</w:t>
      </w:r>
    </w:p>
    <w:p w:rsidR="002410B4" w:rsidRPr="00C112D6" w:rsidRDefault="002410B4" w:rsidP="002410B4">
      <w:pPr>
        <w:spacing w:beforeLines="60" w:before="144" w:afterLines="60" w:after="144" w:line="264" w:lineRule="auto"/>
        <w:ind w:firstLine="720"/>
        <w:jc w:val="both"/>
        <w:rPr>
          <w:snapToGrid w:val="0"/>
          <w:szCs w:val="28"/>
          <w:lang w:val="vi-VN"/>
        </w:rPr>
      </w:pPr>
      <w:r w:rsidRPr="00C112D6">
        <w:rPr>
          <w:snapToGrid w:val="0"/>
          <w:szCs w:val="28"/>
          <w:lang w:val="vi-VN"/>
        </w:rPr>
        <w:t>- Đối với Đảng ủy, HĐND, MTTQ và các đoàn thể chính trị xã hội: Tùy theo nhu cầu thực tế sử dụng các tổ chức đoàn thể tự mua để phục vụ công việc và làm thủ tục thanh toán với kế toán trong phạm vi dự toán được giao đầu năm theo Nghị quyết HĐND.</w:t>
      </w:r>
    </w:p>
    <w:p w:rsidR="002410B4" w:rsidRPr="00C112D6" w:rsidRDefault="002410B4" w:rsidP="002410B4">
      <w:pPr>
        <w:spacing w:beforeLines="60" w:before="144" w:afterLines="60" w:after="144" w:line="264" w:lineRule="auto"/>
        <w:ind w:firstLine="720"/>
        <w:jc w:val="both"/>
        <w:rPr>
          <w:i/>
          <w:snapToGrid w:val="0"/>
          <w:szCs w:val="28"/>
          <w:lang w:val="vi-VN"/>
        </w:rPr>
      </w:pPr>
      <w:r>
        <w:rPr>
          <w:snapToGrid w:val="0"/>
          <w:szCs w:val="28"/>
          <w:lang w:val="vi-VN"/>
        </w:rPr>
        <w:t xml:space="preserve">- Đối với các </w:t>
      </w:r>
      <w:r>
        <w:rPr>
          <w:snapToGrid w:val="0"/>
          <w:szCs w:val="28"/>
        </w:rPr>
        <w:t>lĩnh vực</w:t>
      </w:r>
      <w:r w:rsidRPr="00C112D6">
        <w:rPr>
          <w:snapToGrid w:val="0"/>
          <w:szCs w:val="28"/>
          <w:lang w:val="vi-VN"/>
        </w:rPr>
        <w:t xml:space="preserve"> thuộc UBND: Ngoài các vật tư văn phòng có sẵn, khi các phòng ban chuyên môn có nhu cầu mua mới hoặc sửa chữa các vật tư văn phòng khác để phục vụ cho công tác</w:t>
      </w:r>
      <w:r>
        <w:rPr>
          <w:snapToGrid w:val="0"/>
          <w:szCs w:val="28"/>
          <w:lang w:val="vi-VN"/>
        </w:rPr>
        <w:t xml:space="preserve"> chuyên môn thì phải báo</w:t>
      </w:r>
      <w:r w:rsidRPr="00C112D6">
        <w:rPr>
          <w:snapToGrid w:val="0"/>
          <w:szCs w:val="28"/>
          <w:lang w:val="vi-VN"/>
        </w:rPr>
        <w:t xml:space="preserve"> VP UBND bằng văn bản để VP </w:t>
      </w:r>
      <w:r>
        <w:rPr>
          <w:snapToGrid w:val="0"/>
          <w:szCs w:val="28"/>
          <w:lang w:val="vi-VN"/>
        </w:rPr>
        <w:t xml:space="preserve">UBND trình </w:t>
      </w:r>
      <w:r>
        <w:rPr>
          <w:snapToGrid w:val="0"/>
          <w:szCs w:val="28"/>
        </w:rPr>
        <w:t>Chủ tịch UBND</w:t>
      </w:r>
      <w:r w:rsidRPr="00C112D6">
        <w:rPr>
          <w:snapToGrid w:val="0"/>
          <w:szCs w:val="28"/>
          <w:lang w:val="vi-VN"/>
        </w:rPr>
        <w:t xml:space="preserve"> xem xét </w:t>
      </w:r>
      <w:r w:rsidRPr="00C112D6">
        <w:rPr>
          <w:i/>
          <w:snapToGrid w:val="0"/>
          <w:szCs w:val="28"/>
          <w:lang w:val="vi-VN"/>
        </w:rPr>
        <w:t>(Giao VP UBND theo dõi, kiểm tra và làm thủ tục thanh toán).</w:t>
      </w:r>
    </w:p>
    <w:p w:rsidR="002410B4" w:rsidRPr="00C112D6" w:rsidRDefault="002410B4" w:rsidP="002410B4">
      <w:pPr>
        <w:spacing w:beforeLines="60" w:before="144" w:afterLines="60" w:after="144" w:line="264" w:lineRule="auto"/>
        <w:ind w:firstLine="720"/>
        <w:jc w:val="both"/>
        <w:rPr>
          <w:snapToGrid w:val="0"/>
          <w:szCs w:val="28"/>
          <w:lang w:val="vi-VN"/>
        </w:rPr>
      </w:pPr>
      <w:r w:rsidRPr="00C112D6">
        <w:rPr>
          <w:snapToGrid w:val="0"/>
          <w:szCs w:val="28"/>
          <w:lang w:val="vi-VN"/>
        </w:rPr>
        <w:t xml:space="preserve">Văn phòng kiểm tra cụ thể trang thiết bị làm việc của từng bộ phận và làm kế hoạch trình UBND </w:t>
      </w:r>
      <w:r w:rsidR="00EB0764">
        <w:rPr>
          <w:snapToGrid w:val="0"/>
          <w:szCs w:val="28"/>
        </w:rPr>
        <w:t>xã</w:t>
      </w:r>
      <w:r w:rsidRPr="00C112D6">
        <w:rPr>
          <w:snapToGrid w:val="0"/>
          <w:szCs w:val="28"/>
          <w:lang w:val="vi-VN"/>
        </w:rPr>
        <w:t xml:space="preserve"> phê duyệt để triển khai mua sắm cho từng bộ phận.</w:t>
      </w:r>
    </w:p>
    <w:p w:rsidR="002410B4" w:rsidRPr="00C112D6" w:rsidRDefault="002410B4" w:rsidP="002410B4">
      <w:pPr>
        <w:jc w:val="both"/>
        <w:rPr>
          <w:b/>
          <w:bCs/>
          <w:szCs w:val="28"/>
        </w:rPr>
      </w:pPr>
      <w:r w:rsidRPr="00C112D6">
        <w:rPr>
          <w:b/>
          <w:bCs/>
          <w:szCs w:val="28"/>
          <w:lang w:val="vi-VN"/>
        </w:rPr>
        <w:tab/>
      </w:r>
      <w:r w:rsidRPr="00C112D6">
        <w:rPr>
          <w:b/>
          <w:bCs/>
          <w:szCs w:val="28"/>
        </w:rPr>
        <w:t>V.</w:t>
      </w:r>
      <w:r w:rsidRPr="00C112D6">
        <w:rPr>
          <w:b/>
          <w:bCs/>
          <w:szCs w:val="28"/>
          <w:lang w:val="vi-VN"/>
        </w:rPr>
        <w:t xml:space="preserve"> Chế độ tiếp khách</w:t>
      </w:r>
      <w:r w:rsidRPr="00C112D6">
        <w:rPr>
          <w:b/>
          <w:bCs/>
          <w:szCs w:val="28"/>
        </w:rPr>
        <w:t>:</w:t>
      </w:r>
    </w:p>
    <w:p w:rsidR="002410B4" w:rsidRPr="00C112D6" w:rsidRDefault="002410B4" w:rsidP="002410B4">
      <w:pPr>
        <w:spacing w:beforeLines="60" w:before="144" w:afterLines="60" w:after="144" w:line="264" w:lineRule="auto"/>
        <w:jc w:val="both"/>
        <w:rPr>
          <w:szCs w:val="28"/>
          <w:lang w:val="vi-VN"/>
        </w:rPr>
      </w:pPr>
      <w:r w:rsidRPr="00C112D6">
        <w:rPr>
          <w:szCs w:val="28"/>
          <w:lang w:val="vi-VN"/>
        </w:rPr>
        <w:tab/>
        <w:t>- Đối tượng</w:t>
      </w:r>
      <w:r w:rsidRPr="00C112D6">
        <w:rPr>
          <w:szCs w:val="28"/>
        </w:rPr>
        <w:t xml:space="preserve"> tiếp khách</w:t>
      </w:r>
      <w:r w:rsidRPr="00C112D6">
        <w:rPr>
          <w:szCs w:val="28"/>
          <w:lang w:val="vi-VN"/>
        </w:rPr>
        <w:t xml:space="preserve">: </w:t>
      </w:r>
      <w:r>
        <w:rPr>
          <w:szCs w:val="28"/>
        </w:rPr>
        <w:t xml:space="preserve"> </w:t>
      </w:r>
      <w:r>
        <w:rPr>
          <w:szCs w:val="28"/>
          <w:lang w:val="vi-VN"/>
        </w:rPr>
        <w:t xml:space="preserve">Cán bộ </w:t>
      </w:r>
      <w:r>
        <w:rPr>
          <w:szCs w:val="28"/>
        </w:rPr>
        <w:t>cấp</w:t>
      </w:r>
      <w:r w:rsidRPr="00C112D6">
        <w:rPr>
          <w:szCs w:val="28"/>
          <w:lang w:val="vi-VN"/>
        </w:rPr>
        <w:t xml:space="preserve"> T</w:t>
      </w:r>
      <w:r w:rsidR="00E404F3">
        <w:rPr>
          <w:szCs w:val="28"/>
        </w:rPr>
        <w:t>ỉ</w:t>
      </w:r>
      <w:r w:rsidRPr="00C112D6">
        <w:rPr>
          <w:szCs w:val="28"/>
          <w:lang w:val="vi-VN"/>
        </w:rPr>
        <w:t>nh</w:t>
      </w:r>
      <w:r>
        <w:rPr>
          <w:szCs w:val="28"/>
        </w:rPr>
        <w:t>,</w:t>
      </w:r>
      <w:r w:rsidRPr="00C112D6">
        <w:rPr>
          <w:szCs w:val="28"/>
          <w:lang w:val="vi-VN"/>
        </w:rPr>
        <w:t xml:space="preserve"> Cán bộ lãnh đạo </w:t>
      </w:r>
      <w:r w:rsidR="00E404F3">
        <w:rPr>
          <w:szCs w:val="28"/>
        </w:rPr>
        <w:t>huyện</w:t>
      </w:r>
      <w:r w:rsidRPr="00C112D6">
        <w:rPr>
          <w:szCs w:val="28"/>
          <w:lang w:val="vi-VN"/>
        </w:rPr>
        <w:t xml:space="preserve"> và </w:t>
      </w:r>
      <w:r>
        <w:rPr>
          <w:szCs w:val="28"/>
        </w:rPr>
        <w:t xml:space="preserve">các </w:t>
      </w:r>
      <w:r w:rsidRPr="00C112D6">
        <w:rPr>
          <w:szCs w:val="28"/>
          <w:lang w:val="vi-VN"/>
        </w:rPr>
        <w:t>ban ngành có liên quan có quan hệ trực tiếp vớ</w:t>
      </w:r>
      <w:r w:rsidR="00E404F3">
        <w:rPr>
          <w:szCs w:val="28"/>
          <w:lang w:val="vi-VN"/>
        </w:rPr>
        <w:t xml:space="preserve">i </w:t>
      </w:r>
      <w:r w:rsidR="00E404F3">
        <w:rPr>
          <w:szCs w:val="28"/>
        </w:rPr>
        <w:t>xã</w:t>
      </w:r>
      <w:r w:rsidRPr="00C112D6">
        <w:rPr>
          <w:szCs w:val="28"/>
          <w:lang w:val="vi-VN"/>
        </w:rPr>
        <w:t xml:space="preserve">, giúp </w:t>
      </w:r>
      <w:r w:rsidR="00E404F3">
        <w:rPr>
          <w:szCs w:val="28"/>
        </w:rPr>
        <w:t>xã</w:t>
      </w:r>
      <w:r w:rsidRPr="00C112D6">
        <w:rPr>
          <w:szCs w:val="28"/>
          <w:lang w:val="vi-VN"/>
        </w:rPr>
        <w:t xml:space="preserve"> trong việc hoạch định chính sách phát triển kinh tế xã hội hàng năm, các cơ quan đơn vị trực tiếp liên hệ để đầu tư trên địa bàn mà dự án đó đem lại lợi ích cho nhân dân địa phương;  </w:t>
      </w:r>
    </w:p>
    <w:p w:rsidR="002410B4" w:rsidRPr="00C112D6" w:rsidRDefault="002410B4" w:rsidP="002410B4">
      <w:pPr>
        <w:spacing w:beforeLines="60" w:before="144" w:afterLines="60" w:after="144" w:line="264" w:lineRule="auto"/>
        <w:jc w:val="both"/>
        <w:rPr>
          <w:szCs w:val="28"/>
        </w:rPr>
      </w:pPr>
      <w:r w:rsidRPr="00C112D6">
        <w:rPr>
          <w:szCs w:val="28"/>
          <w:lang w:val="vi-VN"/>
        </w:rPr>
        <w:tab/>
      </w:r>
      <w:r w:rsidRPr="00C112D6">
        <w:rPr>
          <w:szCs w:val="28"/>
        </w:rPr>
        <w:t xml:space="preserve">- Kinh phí tiếp khách hàng năm phải có trong dự toán ngân sách được HĐND </w:t>
      </w:r>
      <w:r w:rsidR="00E404F3">
        <w:rPr>
          <w:szCs w:val="28"/>
        </w:rPr>
        <w:t>xã</w:t>
      </w:r>
      <w:r w:rsidRPr="00C112D6">
        <w:rPr>
          <w:szCs w:val="28"/>
        </w:rPr>
        <w:t xml:space="preserve"> phê duyệt;</w:t>
      </w:r>
    </w:p>
    <w:p w:rsidR="002410B4" w:rsidRPr="00C112D6" w:rsidRDefault="002410B4" w:rsidP="002410B4">
      <w:pPr>
        <w:spacing w:beforeLines="60" w:before="144" w:afterLines="60" w:after="144" w:line="264" w:lineRule="auto"/>
        <w:jc w:val="both"/>
        <w:rPr>
          <w:szCs w:val="28"/>
        </w:rPr>
      </w:pPr>
      <w:r w:rsidRPr="00C112D6">
        <w:rPr>
          <w:szCs w:val="28"/>
        </w:rPr>
        <w:tab/>
        <w:t>- Việc tiếp khách phải đơn giản, không phô trương, thành phần tham dự là những người trực tiếp có liên quan;</w:t>
      </w:r>
    </w:p>
    <w:p w:rsidR="002410B4" w:rsidRPr="00C112D6" w:rsidRDefault="002410B4" w:rsidP="002410B4">
      <w:pPr>
        <w:spacing w:beforeLines="60" w:before="144" w:afterLines="60" w:after="144" w:line="264" w:lineRule="auto"/>
        <w:jc w:val="both"/>
        <w:rPr>
          <w:szCs w:val="28"/>
          <w:lang w:val="vi-VN"/>
        </w:rPr>
      </w:pPr>
      <w:r w:rsidRPr="00C112D6">
        <w:rPr>
          <w:szCs w:val="28"/>
        </w:rPr>
        <w:tab/>
        <w:t xml:space="preserve">- Mức chi tối đa không quá </w:t>
      </w:r>
      <w:r w:rsidRPr="00C112D6">
        <w:rPr>
          <w:szCs w:val="28"/>
          <w:lang w:val="vi-VN"/>
        </w:rPr>
        <w:t>20</w:t>
      </w:r>
      <w:r w:rsidRPr="00C112D6">
        <w:rPr>
          <w:szCs w:val="28"/>
        </w:rPr>
        <w:t>0.000đ/1 suất</w:t>
      </w:r>
      <w:r w:rsidRPr="00C112D6">
        <w:rPr>
          <w:szCs w:val="28"/>
          <w:lang w:val="vi-VN"/>
        </w:rPr>
        <w:t>.</w:t>
      </w:r>
    </w:p>
    <w:p w:rsidR="002410B4" w:rsidRPr="00C112D6" w:rsidRDefault="002410B4" w:rsidP="002410B4">
      <w:pPr>
        <w:spacing w:beforeLines="60" w:before="144" w:afterLines="60" w:after="144" w:line="264" w:lineRule="auto"/>
        <w:jc w:val="both"/>
        <w:rPr>
          <w:szCs w:val="28"/>
          <w:lang w:val="vi-VN"/>
        </w:rPr>
      </w:pPr>
      <w:r w:rsidRPr="00C112D6">
        <w:rPr>
          <w:szCs w:val="28"/>
        </w:rPr>
        <w:tab/>
        <w:t>- Văn phòng UBND có ý kiến đề xuất trình l</w:t>
      </w:r>
      <w:r w:rsidRPr="00C112D6">
        <w:rPr>
          <w:szCs w:val="28"/>
          <w:lang w:val="vi-VN"/>
        </w:rPr>
        <w:t>ã</w:t>
      </w:r>
      <w:r w:rsidRPr="00C112D6">
        <w:rPr>
          <w:szCs w:val="28"/>
        </w:rPr>
        <w:t>nh đạo trước khi thực hiện</w:t>
      </w:r>
      <w:r w:rsidRPr="00C112D6">
        <w:rPr>
          <w:szCs w:val="28"/>
          <w:lang w:val="vi-VN"/>
        </w:rPr>
        <w:t>.</w:t>
      </w:r>
    </w:p>
    <w:p w:rsidR="002410B4" w:rsidRPr="00C112D6" w:rsidRDefault="002410B4" w:rsidP="002410B4">
      <w:pPr>
        <w:ind w:firstLine="720"/>
        <w:jc w:val="both"/>
        <w:rPr>
          <w:b/>
          <w:szCs w:val="28"/>
        </w:rPr>
      </w:pPr>
      <w:r w:rsidRPr="00C112D6">
        <w:rPr>
          <w:b/>
          <w:szCs w:val="28"/>
        </w:rPr>
        <w:t>VI. Thanh toán chi phí thuê mướn:</w:t>
      </w:r>
    </w:p>
    <w:p w:rsidR="002410B4" w:rsidRPr="00C112D6" w:rsidRDefault="002410B4" w:rsidP="002410B4">
      <w:pPr>
        <w:spacing w:beforeLines="60" w:before="144" w:afterLines="60" w:after="144" w:line="264" w:lineRule="auto"/>
        <w:ind w:firstLine="720"/>
        <w:jc w:val="both"/>
        <w:rPr>
          <w:szCs w:val="28"/>
          <w:lang w:val="vi-VN"/>
        </w:rPr>
      </w:pPr>
      <w:r w:rsidRPr="00C112D6">
        <w:rPr>
          <w:b/>
          <w:szCs w:val="28"/>
          <w:lang w:val="vi-VN"/>
        </w:rPr>
        <w:t xml:space="preserve"> </w:t>
      </w:r>
      <w:r w:rsidRPr="00C112D6">
        <w:rPr>
          <w:szCs w:val="28"/>
          <w:lang w:val="vi-VN"/>
        </w:rPr>
        <w:t xml:space="preserve">Trường hợp thuê mướn khác phục vụ các hoạt động của cơ quan, căn cứ tình hình công việc thực tế phát sinh, các bộ phận chuyên môn phối hợp </w:t>
      </w:r>
      <w:r w:rsidRPr="00C112D6">
        <w:rPr>
          <w:szCs w:val="28"/>
        </w:rPr>
        <w:t>với Kế toán ngân sách</w:t>
      </w:r>
      <w:r w:rsidRPr="00C112D6">
        <w:rPr>
          <w:szCs w:val="28"/>
          <w:lang w:val="vi-VN"/>
        </w:rPr>
        <w:t xml:space="preserve"> tiến hành làm hợp đồng và làm thủ tục thanh toán.</w:t>
      </w:r>
    </w:p>
    <w:p w:rsidR="002410B4" w:rsidRPr="00C112D6" w:rsidRDefault="002410B4" w:rsidP="002410B4">
      <w:pPr>
        <w:spacing w:beforeLines="60" w:before="144" w:afterLines="60" w:after="144" w:line="264" w:lineRule="auto"/>
        <w:ind w:firstLine="720"/>
        <w:jc w:val="both"/>
        <w:rPr>
          <w:b/>
          <w:szCs w:val="28"/>
        </w:rPr>
      </w:pPr>
      <w:r w:rsidRPr="00C112D6">
        <w:rPr>
          <w:b/>
          <w:szCs w:val="28"/>
        </w:rPr>
        <w:t>VII.</w:t>
      </w:r>
      <w:r w:rsidRPr="00C112D6">
        <w:rPr>
          <w:b/>
          <w:szCs w:val="28"/>
          <w:lang w:val="vi-VN"/>
        </w:rPr>
        <w:t xml:space="preserve"> </w:t>
      </w:r>
      <w:r w:rsidRPr="00C112D6">
        <w:rPr>
          <w:b/>
          <w:szCs w:val="28"/>
        </w:rPr>
        <w:t>Sữa chữa máy tính, máy in, các thiết  bị tin học khác.</w:t>
      </w:r>
    </w:p>
    <w:p w:rsidR="002410B4" w:rsidRPr="00C112D6" w:rsidRDefault="002410B4" w:rsidP="002410B4">
      <w:pPr>
        <w:spacing w:beforeLines="60" w:before="144" w:afterLines="60" w:after="144" w:line="264" w:lineRule="auto"/>
        <w:ind w:firstLine="720"/>
        <w:jc w:val="both"/>
        <w:rPr>
          <w:lang w:val="vi-VN"/>
        </w:rPr>
      </w:pPr>
      <w:r w:rsidRPr="00C112D6">
        <w:rPr>
          <w:lang w:val="nl-NL"/>
        </w:rPr>
        <w:t xml:space="preserve">Toàn bộ máy tính, máy in, các thiết bị công nghệ thông tin khác của </w:t>
      </w:r>
      <w:r w:rsidRPr="00C112D6">
        <w:rPr>
          <w:lang w:val="vi-VN"/>
        </w:rPr>
        <w:t>Đảng uỷ, HĐND,</w:t>
      </w:r>
      <w:r w:rsidRPr="00C112D6">
        <w:t>UBND,</w:t>
      </w:r>
      <w:r w:rsidRPr="00C112D6">
        <w:rPr>
          <w:lang w:val="vi-VN"/>
        </w:rPr>
        <w:t xml:space="preserve"> MTTQ và các tổ chức đoàn thể k</w:t>
      </w:r>
      <w:r w:rsidRPr="00C112D6">
        <w:rPr>
          <w:lang w:val="nl-NL"/>
        </w:rPr>
        <w:t xml:space="preserve">hi có sự cố về máy móc thiết bị các phòng, cá nhân phải làm giấy báo hỏng về Cán bộ chuyên trách công nghệ thông tin </w:t>
      </w:r>
      <w:r w:rsidR="00E404F3">
        <w:rPr>
          <w:lang w:val="nl-NL"/>
        </w:rPr>
        <w:t xml:space="preserve">hoặc văn phòng </w:t>
      </w:r>
      <w:r w:rsidRPr="00C112D6">
        <w:rPr>
          <w:lang w:val="nl-NL"/>
        </w:rPr>
        <w:t>để kiểm tra, xử lý, gọi thợ s</w:t>
      </w:r>
      <w:r w:rsidRPr="00C112D6">
        <w:rPr>
          <w:lang w:val="vi-VN"/>
        </w:rPr>
        <w:t>ử</w:t>
      </w:r>
      <w:r w:rsidRPr="00C112D6">
        <w:rPr>
          <w:lang w:val="nl-NL"/>
        </w:rPr>
        <w:t xml:space="preserve">a chữa. Cán </w:t>
      </w:r>
      <w:r w:rsidRPr="00C112D6">
        <w:rPr>
          <w:lang w:val="vi-VN"/>
        </w:rPr>
        <w:t>bộ</w:t>
      </w:r>
      <w:r w:rsidRPr="00C112D6">
        <w:rPr>
          <w:lang w:val="nl-NL"/>
        </w:rPr>
        <w:t xml:space="preserve"> không được tự ý gọi thợ s</w:t>
      </w:r>
      <w:r w:rsidR="00E404F3">
        <w:rPr>
          <w:lang w:val="nl-NL"/>
        </w:rPr>
        <w:t>ử</w:t>
      </w:r>
      <w:r w:rsidRPr="00C112D6">
        <w:rPr>
          <w:lang w:val="nl-NL"/>
        </w:rPr>
        <w:t>a chữa, chỉ thanh toán cho các trường hợp thực hiện đúng quy trình</w:t>
      </w:r>
      <w:r w:rsidRPr="00C112D6">
        <w:rPr>
          <w:lang w:val="vi-VN"/>
        </w:rPr>
        <w:t>.</w:t>
      </w:r>
    </w:p>
    <w:p w:rsidR="002410B4" w:rsidRPr="00C112D6" w:rsidRDefault="002410B4" w:rsidP="002410B4">
      <w:pPr>
        <w:spacing w:beforeLines="60" w:before="144" w:afterLines="60" w:after="144" w:line="264" w:lineRule="auto"/>
        <w:ind w:firstLine="720"/>
        <w:jc w:val="both"/>
        <w:rPr>
          <w:b/>
          <w:szCs w:val="28"/>
        </w:rPr>
      </w:pPr>
      <w:r w:rsidRPr="00C112D6">
        <w:rPr>
          <w:b/>
          <w:szCs w:val="28"/>
        </w:rPr>
        <w:lastRenderedPageBreak/>
        <w:t>VIII. Sữa chữa, mua sắm tài sản cố định khác.</w:t>
      </w:r>
    </w:p>
    <w:p w:rsidR="002410B4" w:rsidRPr="00C112D6" w:rsidRDefault="002410B4" w:rsidP="002410B4">
      <w:pPr>
        <w:spacing w:beforeLines="60" w:before="144" w:afterLines="60" w:after="144" w:line="264" w:lineRule="auto"/>
        <w:ind w:firstLine="720"/>
        <w:jc w:val="both"/>
        <w:rPr>
          <w:szCs w:val="28"/>
        </w:rPr>
      </w:pPr>
      <w:r>
        <w:rPr>
          <w:szCs w:val="28"/>
        </w:rPr>
        <w:t xml:space="preserve">- </w:t>
      </w:r>
      <w:r w:rsidRPr="00C112D6">
        <w:rPr>
          <w:szCs w:val="28"/>
          <w:lang w:val="vi-VN"/>
        </w:rPr>
        <w:t xml:space="preserve">Kế hoạch mua sắm, trang thiết bị, phương tiện làm việc phục vụ yêu cầu công tác của cơ quan, do VP UBND lập và báo lại Chủ tịch UBND </w:t>
      </w:r>
      <w:r>
        <w:rPr>
          <w:szCs w:val="28"/>
          <w:lang w:val="vi-VN"/>
        </w:rPr>
        <w:t xml:space="preserve">để lập dự toán ngân sách trình </w:t>
      </w:r>
      <w:r>
        <w:rPr>
          <w:szCs w:val="28"/>
        </w:rPr>
        <w:t>H</w:t>
      </w:r>
      <w:r w:rsidRPr="00C112D6">
        <w:rPr>
          <w:szCs w:val="28"/>
          <w:lang w:val="vi-VN"/>
        </w:rPr>
        <w:t>ội đồng nhân dân phê duyệt</w:t>
      </w:r>
      <w:r w:rsidRPr="00C112D6">
        <w:rPr>
          <w:szCs w:val="28"/>
        </w:rPr>
        <w:t xml:space="preserve"> và trình UBND xã để mua sắm đối với những tài sản mua sắm theo phương thức mua sắm tập trung.</w:t>
      </w:r>
    </w:p>
    <w:p w:rsidR="002410B4" w:rsidRPr="00C112D6" w:rsidRDefault="002410B4" w:rsidP="002410B4">
      <w:pPr>
        <w:spacing w:beforeLines="60" w:before="144" w:afterLines="60" w:after="144" w:line="264" w:lineRule="auto"/>
        <w:ind w:firstLine="720"/>
        <w:jc w:val="both"/>
        <w:rPr>
          <w:szCs w:val="28"/>
          <w:lang w:val="vi-VN"/>
        </w:rPr>
      </w:pPr>
      <w:r>
        <w:rPr>
          <w:szCs w:val="28"/>
        </w:rPr>
        <w:t xml:space="preserve">- </w:t>
      </w:r>
      <w:r w:rsidRPr="00C112D6">
        <w:rPr>
          <w:szCs w:val="28"/>
          <w:lang w:val="vi-VN"/>
        </w:rPr>
        <w:t>Khi tài sản cố định bị hư hỏng cần phải thành lập hội đồng kiểm tra, xem xét hiện trạng của tài sản. Trên cơ sở biên bản kiểm tra hiện trạng, thủ trưởng cơ quan quyết định cho sửa chữa hoặc mua mới để thay thế trong trường hợp không sửa chữa được.</w:t>
      </w:r>
    </w:p>
    <w:p w:rsidR="002410B4" w:rsidRPr="00C112D6" w:rsidRDefault="00B67C4C" w:rsidP="002410B4">
      <w:pPr>
        <w:spacing w:beforeLines="60" w:before="144" w:afterLines="60" w:after="144" w:line="264" w:lineRule="auto"/>
        <w:ind w:firstLine="720"/>
        <w:jc w:val="both"/>
        <w:rPr>
          <w:b/>
          <w:snapToGrid w:val="0"/>
          <w:szCs w:val="28"/>
          <w:lang w:val="vi-VN"/>
        </w:rPr>
      </w:pPr>
      <w:r>
        <w:rPr>
          <w:b/>
          <w:snapToGrid w:val="0"/>
          <w:szCs w:val="28"/>
        </w:rPr>
        <w:t>I</w:t>
      </w:r>
      <w:r w:rsidR="002410B4" w:rsidRPr="00C112D6">
        <w:rPr>
          <w:b/>
          <w:snapToGrid w:val="0"/>
          <w:szCs w:val="28"/>
        </w:rPr>
        <w:t>X.</w:t>
      </w:r>
      <w:r w:rsidR="002410B4" w:rsidRPr="00C112D6">
        <w:rPr>
          <w:b/>
          <w:snapToGrid w:val="0"/>
          <w:szCs w:val="28"/>
          <w:lang w:val="vi-VN"/>
        </w:rPr>
        <w:t xml:space="preserve"> Thanh toán dịch vụ công cộng, phúc lợi tập thể</w:t>
      </w:r>
    </w:p>
    <w:p w:rsidR="002410B4" w:rsidRPr="00C112D6" w:rsidRDefault="002410B4" w:rsidP="002410B4">
      <w:pPr>
        <w:spacing w:beforeLines="60" w:before="144" w:afterLines="60" w:after="144" w:line="264" w:lineRule="auto"/>
        <w:ind w:firstLine="720"/>
        <w:jc w:val="both"/>
        <w:rPr>
          <w:snapToGrid w:val="0"/>
          <w:szCs w:val="28"/>
          <w:lang w:val="vi-VN"/>
        </w:rPr>
      </w:pPr>
      <w:r w:rsidRPr="00C112D6">
        <w:rPr>
          <w:snapToGrid w:val="0"/>
          <w:szCs w:val="28"/>
          <w:lang w:val="vi-VN"/>
        </w:rPr>
        <w:t>1. Tiền điện, nước, điện thoại chi theo thực tế khối lượng phát sinh. Thủ trưởng cơ quan giao các phòng sử dụng tiết kiệm một cách hiệu quả. Giao Kế toán chi trả trong kinh phí thường xuyên đã được cấp hàng năm.</w:t>
      </w:r>
    </w:p>
    <w:p w:rsidR="002410B4" w:rsidRPr="00C112D6" w:rsidRDefault="002410B4" w:rsidP="002410B4">
      <w:pPr>
        <w:spacing w:beforeLines="60" w:before="144" w:afterLines="60" w:after="144" w:line="264" w:lineRule="auto"/>
        <w:ind w:firstLine="720"/>
        <w:jc w:val="both"/>
        <w:rPr>
          <w:i/>
          <w:snapToGrid w:val="0"/>
          <w:szCs w:val="28"/>
          <w:lang w:val="vi-VN"/>
        </w:rPr>
      </w:pPr>
      <w:r w:rsidRPr="00C112D6">
        <w:rPr>
          <w:snapToGrid w:val="0"/>
          <w:szCs w:val="28"/>
        </w:rPr>
        <w:t>2</w:t>
      </w:r>
      <w:r w:rsidRPr="00C112D6">
        <w:rPr>
          <w:snapToGrid w:val="0"/>
          <w:szCs w:val="28"/>
          <w:lang w:val="vi-VN"/>
        </w:rPr>
        <w:t xml:space="preserve">. Tiền nước uống hàng ngày cho CBCC cơ quan </w:t>
      </w:r>
      <w:r w:rsidRPr="00C112D6">
        <w:rPr>
          <w:i/>
          <w:snapToGrid w:val="0"/>
          <w:szCs w:val="28"/>
          <w:lang w:val="vi-VN"/>
        </w:rPr>
        <w:t xml:space="preserve">(Giao </w:t>
      </w:r>
      <w:r w:rsidR="00E404F3">
        <w:rPr>
          <w:i/>
          <w:snapToGrid w:val="0"/>
          <w:szCs w:val="28"/>
        </w:rPr>
        <w:t>văn phòng</w:t>
      </w:r>
      <w:r w:rsidRPr="00C112D6">
        <w:rPr>
          <w:i/>
          <w:snapToGrid w:val="0"/>
          <w:szCs w:val="28"/>
          <w:lang w:val="vi-VN"/>
        </w:rPr>
        <w:t xml:space="preserve"> UBND </w:t>
      </w:r>
      <w:r w:rsidR="00E404F3">
        <w:rPr>
          <w:i/>
          <w:snapToGrid w:val="0"/>
          <w:szCs w:val="28"/>
        </w:rPr>
        <w:t>xã</w:t>
      </w:r>
      <w:r w:rsidRPr="00C112D6">
        <w:rPr>
          <w:i/>
          <w:snapToGrid w:val="0"/>
          <w:szCs w:val="28"/>
          <w:lang w:val="vi-VN"/>
        </w:rPr>
        <w:t xml:space="preserve"> mua và làm thủ tục chi trả).</w:t>
      </w:r>
    </w:p>
    <w:p w:rsidR="002410B4" w:rsidRPr="00C112D6" w:rsidRDefault="002410B4" w:rsidP="002410B4">
      <w:pPr>
        <w:spacing w:beforeLines="60" w:before="144" w:afterLines="60" w:after="144" w:line="264" w:lineRule="auto"/>
        <w:ind w:firstLine="720"/>
        <w:jc w:val="both"/>
        <w:rPr>
          <w:snapToGrid w:val="0"/>
          <w:szCs w:val="28"/>
          <w:lang w:val="vi-VN"/>
        </w:rPr>
      </w:pPr>
      <w:r w:rsidRPr="00C112D6">
        <w:rPr>
          <w:snapToGrid w:val="0"/>
          <w:szCs w:val="28"/>
        </w:rPr>
        <w:t>3</w:t>
      </w:r>
      <w:r w:rsidRPr="00C112D6">
        <w:rPr>
          <w:snapToGrid w:val="0"/>
          <w:szCs w:val="28"/>
          <w:lang w:val="vi-VN"/>
        </w:rPr>
        <w:t>. Chi dịch vụ công cộng, phúc lợi khác tùy theo từng trường hợp cụ thể thủ trưởng cơ quan quyết định.</w:t>
      </w:r>
    </w:p>
    <w:p w:rsidR="002410B4" w:rsidRPr="00CB6CF3" w:rsidRDefault="002410B4" w:rsidP="002410B4">
      <w:pPr>
        <w:spacing w:beforeLines="60" w:before="144" w:afterLines="60" w:after="144" w:line="264" w:lineRule="auto"/>
        <w:ind w:firstLine="720"/>
        <w:jc w:val="both"/>
        <w:rPr>
          <w:i/>
          <w:snapToGrid w:val="0"/>
          <w:szCs w:val="28"/>
        </w:rPr>
      </w:pPr>
      <w:r w:rsidRPr="00CB6CF3">
        <w:rPr>
          <w:snapToGrid w:val="0"/>
          <w:szCs w:val="28"/>
        </w:rPr>
        <w:t>4</w:t>
      </w:r>
      <w:r w:rsidRPr="00CB6CF3">
        <w:rPr>
          <w:snapToGrid w:val="0"/>
          <w:szCs w:val="28"/>
          <w:lang w:val="vi-VN"/>
        </w:rPr>
        <w:t xml:space="preserve">. Khoán tiền chi mua hoa tươi chúc mừng các đơn vị kỷ niệm thành lập, đại hội, khai giảng các trường học... không quá </w:t>
      </w:r>
      <w:r w:rsidRPr="00CB6CF3">
        <w:rPr>
          <w:snapToGrid w:val="0"/>
          <w:szCs w:val="28"/>
        </w:rPr>
        <w:t>2</w:t>
      </w:r>
      <w:r w:rsidRPr="00CB6CF3">
        <w:rPr>
          <w:snapToGrid w:val="0"/>
          <w:szCs w:val="28"/>
          <w:lang w:val="vi-VN"/>
        </w:rPr>
        <w:t xml:space="preserve">00.000đ/bó/lần chúc mừng. Trường hợp khác mua hoa trên 200.000đ/bó do thủ trưởng cơ quan quyết định và phải có hóa đơn chứng từ hợp lý </w:t>
      </w:r>
      <w:r w:rsidRPr="00CB6CF3">
        <w:rPr>
          <w:i/>
          <w:snapToGrid w:val="0"/>
          <w:szCs w:val="28"/>
          <w:lang w:val="vi-VN"/>
        </w:rPr>
        <w:t xml:space="preserve">(Giao </w:t>
      </w:r>
      <w:r w:rsidRPr="00CB6CF3">
        <w:rPr>
          <w:i/>
          <w:snapToGrid w:val="0"/>
          <w:szCs w:val="28"/>
        </w:rPr>
        <w:t>văn phòng</w:t>
      </w:r>
      <w:r w:rsidRPr="00CB6CF3">
        <w:rPr>
          <w:i/>
          <w:snapToGrid w:val="0"/>
          <w:szCs w:val="28"/>
          <w:lang w:val="vi-VN"/>
        </w:rPr>
        <w:t xml:space="preserve"> UBND theo dõi, kiểm tra và làm thủ tục thanh toán).</w:t>
      </w:r>
    </w:p>
    <w:p w:rsidR="002410B4" w:rsidRPr="00C112D6" w:rsidRDefault="002410B4" w:rsidP="002410B4">
      <w:pPr>
        <w:spacing w:beforeLines="60" w:before="144" w:afterLines="60" w:after="144" w:line="264" w:lineRule="auto"/>
        <w:ind w:firstLine="720"/>
        <w:jc w:val="both"/>
        <w:rPr>
          <w:b/>
          <w:bCs/>
          <w:lang w:val="nl-NL"/>
        </w:rPr>
      </w:pPr>
      <w:r w:rsidRPr="00C112D6">
        <w:rPr>
          <w:b/>
          <w:bCs/>
          <w:lang w:val="nl-NL"/>
        </w:rPr>
        <w:t>X. Chi tuyên truyền, maket hội nghị</w:t>
      </w:r>
    </w:p>
    <w:p w:rsidR="002410B4" w:rsidRPr="00C112D6" w:rsidRDefault="002410B4" w:rsidP="002410B4">
      <w:pPr>
        <w:spacing w:beforeLines="60" w:before="144" w:afterLines="60" w:after="144" w:line="264" w:lineRule="auto"/>
        <w:ind w:firstLine="720"/>
        <w:jc w:val="both"/>
        <w:rPr>
          <w:bCs/>
          <w:spacing w:val="-4"/>
          <w:lang w:val="nl-NL"/>
        </w:rPr>
      </w:pPr>
      <w:r w:rsidRPr="00C112D6">
        <w:rPr>
          <w:bCs/>
          <w:lang w:val="nl-NL"/>
        </w:rPr>
        <w:t>Các tổ chức, cá nhân tổ chức hội nghị tự chịu t</w:t>
      </w:r>
      <w:r>
        <w:rPr>
          <w:bCs/>
          <w:lang w:val="nl-NL"/>
        </w:rPr>
        <w:t>rách nhiệm làm maket hội nghị, l</w:t>
      </w:r>
      <w:r w:rsidRPr="00C112D6">
        <w:rPr>
          <w:bCs/>
          <w:lang w:val="nl-NL"/>
        </w:rPr>
        <w:t xml:space="preserve">ĩnh vực văn hóa và các lĩnh vực khác có nội dung tuyên truyền các ngày </w:t>
      </w:r>
      <w:r w:rsidRPr="00C112D6">
        <w:rPr>
          <w:bCs/>
          <w:spacing w:val="-4"/>
          <w:lang w:val="nl-NL"/>
        </w:rPr>
        <w:t>lễ, hội phải được duyệt về nội dung, số lượng khẩu hiệu, dụng cụ tuyên truyền trước khi thực hiện, thống nhất đơn giá in maket, khẩu hiệu tuyên truyền. Công chức văn hóa chỉ thực hiện các nội dung tuyên truyền các sự kiện của quê hương đất nước và địa phương. Nội dung tuyên truyền của lĩnh vực nào thì lĩnh vực đó tự chịu trách nhiệm thực hiện và thanh toán kinh phí tuyên truyền.</w:t>
      </w:r>
    </w:p>
    <w:p w:rsidR="002410B4" w:rsidRDefault="002410B4" w:rsidP="002410B4">
      <w:pPr>
        <w:spacing w:beforeLines="60" w:before="144" w:afterLines="60" w:after="144" w:line="264" w:lineRule="auto"/>
        <w:ind w:firstLine="720"/>
        <w:jc w:val="both"/>
        <w:rPr>
          <w:bCs/>
          <w:lang w:val="nl-NL"/>
        </w:rPr>
      </w:pPr>
      <w:r w:rsidRPr="00C112D6">
        <w:rPr>
          <w:bCs/>
          <w:lang w:val="nl-NL"/>
        </w:rPr>
        <w:t>- Chứng từ thanh toán ngoài hóa đơn, hợp đồng phải có kế hoạch được duyệt của từng đợt tuyên truyền.</w:t>
      </w:r>
    </w:p>
    <w:p w:rsidR="002410B4" w:rsidRPr="00CB6FC5" w:rsidRDefault="002410B4" w:rsidP="002410B4">
      <w:pPr>
        <w:spacing w:before="80"/>
        <w:ind w:firstLine="709"/>
        <w:jc w:val="both"/>
        <w:rPr>
          <w:b/>
          <w:bCs/>
        </w:rPr>
      </w:pPr>
      <w:r>
        <w:rPr>
          <w:b/>
          <w:bCs/>
        </w:rPr>
        <w:t>XI</w:t>
      </w:r>
      <w:r w:rsidRPr="00CB6FC5">
        <w:rPr>
          <w:b/>
          <w:bCs/>
        </w:rPr>
        <w:t>. Các khoản chi khác.</w:t>
      </w:r>
    </w:p>
    <w:p w:rsidR="002410B4" w:rsidRPr="00CB6FC5" w:rsidRDefault="002410B4" w:rsidP="002410B4">
      <w:pPr>
        <w:spacing w:before="80"/>
        <w:ind w:firstLine="709"/>
        <w:jc w:val="both"/>
      </w:pPr>
      <w:r w:rsidRPr="00CB6FC5">
        <w:tab/>
        <w:t>1. Chi hỗ trợ các tổ chức, đoàn thể và cán bộ công chức trong cơ quan và các tổ chức khác do thủ trưởng cơ quan quyết định; Việc quyết định của thủ trưởng cơ quan không được phép vượt quá khả năng đảm bảo của nguồn ngân sách c</w:t>
      </w:r>
      <w:r>
        <w:t xml:space="preserve">hi thường xuyên của </w:t>
      </w:r>
      <w:r w:rsidR="00E404F3">
        <w:t>xã</w:t>
      </w:r>
      <w:r w:rsidRPr="00CB6FC5">
        <w:t xml:space="preserve"> hàng năm;</w:t>
      </w:r>
    </w:p>
    <w:p w:rsidR="002410B4" w:rsidRPr="00B6314B" w:rsidRDefault="002410B4" w:rsidP="002410B4">
      <w:pPr>
        <w:spacing w:before="80"/>
        <w:ind w:firstLine="709"/>
        <w:jc w:val="both"/>
      </w:pPr>
      <w:r>
        <w:lastRenderedPageBreak/>
        <w:tab/>
      </w:r>
      <w:r w:rsidRPr="00CB6FC5">
        <w:t>Căn cứ vào tờ trình của các tổ chức, đoàn thể, trên cơ sở ý kiến phê duyệt của lãnh đạo cơ quan, kế toán ngân sách tham mưu để thủ trưởng cơ quan quyết định chi hỗ trợ với mức phù hợp nguồn ngân sách hiện có của đơn vị.</w:t>
      </w:r>
    </w:p>
    <w:p w:rsidR="002410B4" w:rsidRPr="00C112D6" w:rsidRDefault="002410B4" w:rsidP="002410B4">
      <w:pPr>
        <w:spacing w:line="264" w:lineRule="auto"/>
        <w:ind w:firstLine="720"/>
        <w:jc w:val="both"/>
        <w:rPr>
          <w:b/>
          <w:lang w:val="nl-NL"/>
        </w:rPr>
      </w:pPr>
      <w:r w:rsidRPr="00C112D6">
        <w:rPr>
          <w:b/>
          <w:lang w:val="nl-NL"/>
        </w:rPr>
        <w:t>XI</w:t>
      </w:r>
      <w:r>
        <w:rPr>
          <w:b/>
          <w:lang w:val="nl-NL"/>
        </w:rPr>
        <w:t>I</w:t>
      </w:r>
      <w:r w:rsidRPr="00C112D6">
        <w:rPr>
          <w:b/>
          <w:lang w:val="nl-NL"/>
        </w:rPr>
        <w:t>. Mức chi của HĐND</w:t>
      </w:r>
    </w:p>
    <w:p w:rsidR="002410B4" w:rsidRPr="00C112D6" w:rsidRDefault="002410B4" w:rsidP="002410B4">
      <w:pPr>
        <w:numPr>
          <w:ilvl w:val="0"/>
          <w:numId w:val="2"/>
        </w:numPr>
        <w:spacing w:after="0" w:line="264" w:lineRule="auto"/>
        <w:jc w:val="both"/>
        <w:rPr>
          <w:b/>
          <w:i/>
          <w:lang w:val="nl-NL"/>
        </w:rPr>
      </w:pPr>
      <w:r w:rsidRPr="00E31B9C">
        <w:rPr>
          <w:b/>
          <w:lang w:val="nl-NL"/>
        </w:rPr>
        <w:t>Chi phục vụ các kỳ họp HĐND</w:t>
      </w:r>
      <w:r w:rsidR="00B67C4C">
        <w:rPr>
          <w:b/>
          <w:i/>
          <w:lang w:val="nl-NL"/>
        </w:rPr>
        <w:t xml:space="preserve"> </w:t>
      </w:r>
      <w:r w:rsidR="00B67C4C" w:rsidRPr="00B67C4C">
        <w:rPr>
          <w:i/>
          <w:lang w:val="nl-NL"/>
        </w:rPr>
        <w:t>(Căn cứ Nghị quyết 82/NQ-HĐND ngày 13/12/2017 của HĐND tỉnh Hà Tĩnh)</w:t>
      </w:r>
      <w:r w:rsidRPr="00C112D6">
        <w:rPr>
          <w:b/>
          <w:i/>
          <w:lang w:val="nl-NL"/>
        </w:rPr>
        <w:t>:</w:t>
      </w:r>
    </w:p>
    <w:p w:rsidR="002410B4" w:rsidRPr="00C112D6" w:rsidRDefault="002410B4" w:rsidP="002410B4">
      <w:pPr>
        <w:numPr>
          <w:ilvl w:val="0"/>
          <w:numId w:val="1"/>
        </w:numPr>
        <w:spacing w:after="0" w:line="264" w:lineRule="auto"/>
        <w:jc w:val="both"/>
        <w:rPr>
          <w:lang w:val="nl-NL"/>
        </w:rPr>
      </w:pPr>
      <w:r w:rsidRPr="00C112D6">
        <w:rPr>
          <w:lang w:val="nl-NL"/>
        </w:rPr>
        <w:t>Chủ toạ kỳ họp: 180.000đ/ngày/người.</w:t>
      </w:r>
    </w:p>
    <w:p w:rsidR="002410B4" w:rsidRPr="00C112D6" w:rsidRDefault="002410B4" w:rsidP="002410B4">
      <w:pPr>
        <w:numPr>
          <w:ilvl w:val="0"/>
          <w:numId w:val="1"/>
        </w:numPr>
        <w:spacing w:after="0" w:line="264" w:lineRule="auto"/>
        <w:jc w:val="both"/>
        <w:rPr>
          <w:lang w:val="nl-NL"/>
        </w:rPr>
      </w:pPr>
      <w:r w:rsidRPr="00C112D6">
        <w:rPr>
          <w:lang w:val="nl-NL"/>
        </w:rPr>
        <w:t>Thư ký kỳ họp: 150.000đ/ngày/người.</w:t>
      </w:r>
    </w:p>
    <w:p w:rsidR="002410B4" w:rsidRPr="00C112D6" w:rsidRDefault="002410B4" w:rsidP="002410B4">
      <w:pPr>
        <w:numPr>
          <w:ilvl w:val="0"/>
          <w:numId w:val="1"/>
        </w:numPr>
        <w:spacing w:after="0" w:line="264" w:lineRule="auto"/>
        <w:jc w:val="both"/>
        <w:rPr>
          <w:lang w:val="nl-NL"/>
        </w:rPr>
      </w:pPr>
      <w:r w:rsidRPr="00C112D6">
        <w:rPr>
          <w:lang w:val="nl-NL"/>
        </w:rPr>
        <w:t>Đại biểu HĐND: 100.000đ/ngày/người.</w:t>
      </w:r>
    </w:p>
    <w:p w:rsidR="002410B4" w:rsidRPr="00C112D6" w:rsidRDefault="002410B4" w:rsidP="002410B4">
      <w:pPr>
        <w:numPr>
          <w:ilvl w:val="0"/>
          <w:numId w:val="1"/>
        </w:numPr>
        <w:spacing w:after="0" w:line="264" w:lineRule="auto"/>
        <w:jc w:val="both"/>
        <w:rPr>
          <w:lang w:val="nl-NL"/>
        </w:rPr>
      </w:pPr>
      <w:r w:rsidRPr="00C112D6">
        <w:rPr>
          <w:lang w:val="nl-NL"/>
        </w:rPr>
        <w:t>Đại biểu mời: 70.0000đ/ngày/người.</w:t>
      </w:r>
    </w:p>
    <w:p w:rsidR="002410B4" w:rsidRPr="00C112D6" w:rsidRDefault="002410B4" w:rsidP="002410B4">
      <w:pPr>
        <w:numPr>
          <w:ilvl w:val="0"/>
          <w:numId w:val="1"/>
        </w:numPr>
        <w:spacing w:after="0" w:line="264" w:lineRule="auto"/>
        <w:jc w:val="both"/>
        <w:rPr>
          <w:lang w:val="nl-NL"/>
        </w:rPr>
      </w:pPr>
      <w:r w:rsidRPr="00C112D6">
        <w:rPr>
          <w:lang w:val="nl-NL"/>
        </w:rPr>
        <w:t>Cán bộ và người lao động phục vụ kỳ họp: 50.000đ/ngày/người.</w:t>
      </w:r>
    </w:p>
    <w:p w:rsidR="002410B4" w:rsidRPr="00E31B9C" w:rsidRDefault="002410B4" w:rsidP="002410B4">
      <w:pPr>
        <w:numPr>
          <w:ilvl w:val="0"/>
          <w:numId w:val="2"/>
        </w:numPr>
        <w:spacing w:before="60" w:after="0" w:line="264" w:lineRule="auto"/>
        <w:jc w:val="both"/>
        <w:rPr>
          <w:b/>
          <w:lang w:val="nl-NL"/>
        </w:rPr>
      </w:pPr>
      <w:r w:rsidRPr="00E31B9C">
        <w:rPr>
          <w:b/>
          <w:lang w:val="nl-NL"/>
        </w:rPr>
        <w:t>Chi cho công tác tiếp xúc cử tri</w:t>
      </w:r>
    </w:p>
    <w:p w:rsidR="002410B4" w:rsidRPr="00B67C4C" w:rsidRDefault="002410B4" w:rsidP="002410B4">
      <w:pPr>
        <w:spacing w:before="60" w:line="264" w:lineRule="auto"/>
        <w:ind w:firstLine="709"/>
        <w:jc w:val="both"/>
        <w:rPr>
          <w:lang w:val="nl-NL"/>
        </w:rPr>
      </w:pPr>
      <w:r w:rsidRPr="00B67C4C">
        <w:rPr>
          <w:lang w:val="nl-NL"/>
        </w:rPr>
        <w:t>- Đại biểu HĐND được giao khoán kinh phí tiếp xúc cử tri: 500.000đ/đại biểu/năm.</w:t>
      </w:r>
    </w:p>
    <w:p w:rsidR="002410B4" w:rsidRPr="00C112D6" w:rsidRDefault="002410B4" w:rsidP="002410B4">
      <w:pPr>
        <w:spacing w:before="60" w:line="264" w:lineRule="auto"/>
        <w:ind w:firstLine="709"/>
        <w:jc w:val="both"/>
        <w:rPr>
          <w:lang w:val="nl-NL"/>
        </w:rPr>
      </w:pPr>
      <w:r w:rsidRPr="00C112D6">
        <w:rPr>
          <w:lang w:val="nl-NL"/>
        </w:rPr>
        <w:t>- Cán bộ công chức và người lao động trực tiếp tham dự và phục vụ: 50.000đ/ngày/người.</w:t>
      </w:r>
    </w:p>
    <w:p w:rsidR="002410B4" w:rsidRPr="00C112D6" w:rsidRDefault="002410B4" w:rsidP="002410B4">
      <w:pPr>
        <w:spacing w:before="60" w:line="264" w:lineRule="auto"/>
        <w:ind w:firstLine="709"/>
        <w:jc w:val="both"/>
        <w:rPr>
          <w:lang w:val="nl-NL"/>
        </w:rPr>
      </w:pPr>
      <w:r w:rsidRPr="00C112D6">
        <w:rPr>
          <w:lang w:val="nl-NL"/>
        </w:rPr>
        <w:t>- Chi hỗ trợ các điểm tiếp xúc cử t</w:t>
      </w:r>
      <w:r w:rsidR="00943138">
        <w:rPr>
          <w:lang w:val="nl-NL"/>
        </w:rPr>
        <w:t>ri: 20</w:t>
      </w:r>
      <w:r w:rsidRPr="00C112D6">
        <w:rPr>
          <w:lang w:val="nl-NL"/>
        </w:rPr>
        <w:t>0.000đ</w:t>
      </w:r>
      <w:r w:rsidR="00B67C4C">
        <w:rPr>
          <w:lang w:val="nl-NL"/>
        </w:rPr>
        <w:t xml:space="preserve"> –&gt; 300.000đ</w:t>
      </w:r>
      <w:r w:rsidRPr="00C112D6">
        <w:rPr>
          <w:lang w:val="nl-NL"/>
        </w:rPr>
        <w:t>/điểm.</w:t>
      </w:r>
    </w:p>
    <w:p w:rsidR="002410B4" w:rsidRPr="00C112D6" w:rsidRDefault="002410B4" w:rsidP="002410B4">
      <w:pPr>
        <w:spacing w:before="60" w:line="264" w:lineRule="auto"/>
        <w:ind w:firstLine="709"/>
        <w:jc w:val="both"/>
        <w:rPr>
          <w:lang w:val="nl-NL"/>
        </w:rPr>
      </w:pPr>
      <w:r w:rsidRPr="00C112D6">
        <w:rPr>
          <w:lang w:val="nl-NL"/>
        </w:rPr>
        <w:t>- Chi cho công tác xây dựng văn bản của Hội đồng nhân dân</w:t>
      </w:r>
    </w:p>
    <w:p w:rsidR="002410B4" w:rsidRPr="00C112D6" w:rsidRDefault="002410B4" w:rsidP="002410B4">
      <w:pPr>
        <w:spacing w:before="60" w:line="264" w:lineRule="auto"/>
        <w:ind w:firstLine="709"/>
        <w:jc w:val="both"/>
        <w:rPr>
          <w:lang w:val="nl-NL"/>
        </w:rPr>
      </w:pPr>
      <w:r w:rsidRPr="00C112D6">
        <w:rPr>
          <w:lang w:val="nl-NL"/>
        </w:rPr>
        <w:t>- Mức chi hoàn thiện các Nghị quyết, báo cáo tại kỳ họp 50.000đ/trang, không quá 200</w:t>
      </w:r>
      <w:r w:rsidRPr="00C112D6">
        <w:rPr>
          <w:lang w:val="vi-VN"/>
        </w:rPr>
        <w:t>.000đ</w:t>
      </w:r>
      <w:r w:rsidRPr="00C112D6">
        <w:rPr>
          <w:lang w:val="nl-NL"/>
        </w:rPr>
        <w:t>/văn bản.</w:t>
      </w:r>
    </w:p>
    <w:p w:rsidR="002410B4" w:rsidRPr="00E31B9C" w:rsidRDefault="002410B4" w:rsidP="002410B4">
      <w:pPr>
        <w:spacing w:before="60" w:line="264" w:lineRule="auto"/>
        <w:ind w:firstLine="709"/>
        <w:jc w:val="both"/>
        <w:rPr>
          <w:lang w:val="nl-NL"/>
        </w:rPr>
      </w:pPr>
      <w:r w:rsidRPr="00E31B9C">
        <w:rPr>
          <w:lang w:val="nl-NL"/>
        </w:rPr>
        <w:t>2.1. Chi cho hoạt động giám sát của Thường trực và các ban HĐND</w:t>
      </w:r>
    </w:p>
    <w:p w:rsidR="002410B4" w:rsidRPr="00C112D6" w:rsidRDefault="002410B4" w:rsidP="002410B4">
      <w:pPr>
        <w:spacing w:before="60" w:line="264" w:lineRule="auto"/>
        <w:ind w:left="720"/>
        <w:jc w:val="both"/>
        <w:rPr>
          <w:lang w:val="nl-NL"/>
        </w:rPr>
      </w:pPr>
      <w:r w:rsidRPr="00C112D6">
        <w:rPr>
          <w:lang w:val="nl-NL"/>
        </w:rPr>
        <w:t>- Trưởng đoàn: 130.000đ/ngày/người.</w:t>
      </w:r>
    </w:p>
    <w:p w:rsidR="002410B4" w:rsidRPr="00C112D6" w:rsidRDefault="002410B4" w:rsidP="002410B4">
      <w:pPr>
        <w:spacing w:before="60" w:line="264" w:lineRule="auto"/>
        <w:ind w:firstLine="720"/>
        <w:jc w:val="both"/>
        <w:rPr>
          <w:lang w:val="nl-NL"/>
        </w:rPr>
      </w:pPr>
      <w:r w:rsidRPr="00C112D6">
        <w:rPr>
          <w:lang w:val="nl-NL"/>
        </w:rPr>
        <w:t>- Thành viên đoàn: 100.000đ/ngày/người.</w:t>
      </w:r>
    </w:p>
    <w:p w:rsidR="002410B4" w:rsidRPr="00C112D6" w:rsidRDefault="002410B4" w:rsidP="002410B4">
      <w:pPr>
        <w:spacing w:before="60" w:line="264" w:lineRule="auto"/>
        <w:ind w:firstLine="709"/>
        <w:jc w:val="both"/>
        <w:rPr>
          <w:lang w:val="nl-NL"/>
        </w:rPr>
      </w:pPr>
      <w:r w:rsidRPr="00C112D6">
        <w:rPr>
          <w:lang w:val="nl-NL"/>
        </w:rPr>
        <w:t>- Cán bộ và người lao động phục vụ các hoạt động giám sát: 60.000đ/ngày/người.</w:t>
      </w:r>
    </w:p>
    <w:p w:rsidR="002410B4" w:rsidRPr="00E31B9C" w:rsidRDefault="002410B4" w:rsidP="002410B4">
      <w:pPr>
        <w:spacing w:before="60" w:line="264" w:lineRule="auto"/>
        <w:ind w:firstLine="709"/>
        <w:jc w:val="both"/>
        <w:rPr>
          <w:lang w:val="nl-NL"/>
        </w:rPr>
      </w:pPr>
      <w:r w:rsidRPr="00E31B9C">
        <w:rPr>
          <w:lang w:val="nl-NL"/>
        </w:rPr>
        <w:t>2.2. Một số chế độ chi khác phục vụ hoạt động của Hội đồng nhân dân</w:t>
      </w:r>
      <w:r w:rsidR="00B67C4C" w:rsidRPr="00E31B9C">
        <w:rPr>
          <w:lang w:val="nl-NL"/>
        </w:rPr>
        <w:t>.</w:t>
      </w:r>
    </w:p>
    <w:p w:rsidR="00B67C4C" w:rsidRPr="00E103D6" w:rsidRDefault="00B67C4C" w:rsidP="002410B4">
      <w:pPr>
        <w:spacing w:before="60" w:line="264" w:lineRule="auto"/>
        <w:ind w:firstLine="709"/>
        <w:jc w:val="both"/>
        <w:rPr>
          <w:i/>
          <w:lang w:val="nl-NL"/>
        </w:rPr>
      </w:pPr>
      <w:r w:rsidRPr="00E103D6">
        <w:rPr>
          <w:i/>
          <w:lang w:val="nl-NL"/>
        </w:rPr>
        <w:t>(Căn cứ NQ 82/2017 của HĐND tỉnh, đồng thời căn cứ nguồn kinh phí ngân sách địa phương để cân đối)</w:t>
      </w:r>
    </w:p>
    <w:p w:rsidR="002410B4" w:rsidRPr="00C112D6" w:rsidRDefault="002410B4" w:rsidP="002410B4">
      <w:pPr>
        <w:spacing w:before="60" w:line="264" w:lineRule="auto"/>
        <w:jc w:val="both"/>
        <w:rPr>
          <w:b/>
        </w:rPr>
      </w:pPr>
      <w:r w:rsidRPr="00C112D6">
        <w:rPr>
          <w:b/>
          <w:bCs/>
          <w:szCs w:val="28"/>
        </w:rPr>
        <w:tab/>
      </w:r>
      <w:r w:rsidRPr="00C112D6">
        <w:rPr>
          <w:b/>
        </w:rPr>
        <w:t>MỤC III: Xác định, sử dụng kinh phí tiết kiệm được</w:t>
      </w:r>
    </w:p>
    <w:p w:rsidR="002410B4" w:rsidRPr="00C112D6" w:rsidRDefault="002410B4" w:rsidP="002410B4">
      <w:pPr>
        <w:spacing w:beforeLines="60" w:before="144" w:afterLines="60" w:after="144" w:line="264" w:lineRule="auto"/>
        <w:ind w:firstLine="720"/>
        <w:jc w:val="both"/>
      </w:pPr>
      <w:r>
        <w:rPr>
          <w:b/>
        </w:rPr>
        <w:t>Điều 8</w:t>
      </w:r>
      <w:r w:rsidRPr="00C112D6">
        <w:rPr>
          <w:b/>
        </w:rPr>
        <w:t>. Xác định kinh phí tiết kiệm được</w:t>
      </w:r>
    </w:p>
    <w:p w:rsidR="002410B4" w:rsidRPr="00C112D6" w:rsidRDefault="002410B4" w:rsidP="002410B4">
      <w:pPr>
        <w:spacing w:beforeLines="60" w:before="144" w:afterLines="60" w:after="144" w:line="264" w:lineRule="auto"/>
        <w:ind w:firstLine="720"/>
        <w:jc w:val="both"/>
      </w:pPr>
      <w:r w:rsidRPr="00C112D6">
        <w:t>Kết thúc năm ngân sách, sau khi đã hoàn thành các nhiệm vụ, công việc được giao, số kinh phí tiết kiệm được là khoản chênh lệch giữa số chi thực tế t</w:t>
      </w:r>
      <w:r w:rsidRPr="00C112D6">
        <w:rPr>
          <w:lang w:val="vi-VN"/>
        </w:rPr>
        <w:t xml:space="preserve">hấp </w:t>
      </w:r>
      <w:r w:rsidRPr="00C112D6">
        <w:t>hơn dự toán kinh phí thực hiện chế độ tự chủ được cơ quan có thẩm quyền giao.</w:t>
      </w:r>
    </w:p>
    <w:p w:rsidR="002410B4" w:rsidRPr="00C112D6" w:rsidRDefault="002410B4" w:rsidP="002410B4">
      <w:pPr>
        <w:spacing w:beforeLines="60" w:before="144" w:afterLines="60" w:after="144" w:line="264" w:lineRule="auto"/>
        <w:ind w:firstLine="720"/>
        <w:jc w:val="both"/>
      </w:pPr>
      <w:r w:rsidRPr="00C112D6">
        <w:t xml:space="preserve">Kinh phí giao thực hiện chế độ tự chủ đối với các nhiệm vụ trong năm nhưng đến cuối năm chưa hoàn thành, chưa triển khai (nhưng được phép chuyển </w:t>
      </w:r>
      <w:r w:rsidRPr="00C112D6">
        <w:lastRenderedPageBreak/>
        <w:t>nguồn) phải chuyển sang năm sau để tiếp tục thực hiện, không xác định là kinh phí tiết kiệm được.</w:t>
      </w:r>
    </w:p>
    <w:p w:rsidR="002410B4" w:rsidRPr="00C112D6" w:rsidRDefault="002410B4" w:rsidP="002410B4">
      <w:pPr>
        <w:pStyle w:val="BodyText"/>
        <w:spacing w:beforeLines="60" w:before="144" w:afterLines="60" w:after="144" w:line="264" w:lineRule="auto"/>
        <w:ind w:firstLine="567"/>
        <w:jc w:val="both"/>
        <w:rPr>
          <w:rFonts w:ascii="Times New Roman" w:hAnsi="Times New Roman"/>
          <w:b/>
        </w:rPr>
      </w:pPr>
      <w:r>
        <w:rPr>
          <w:rFonts w:ascii="Times New Roman" w:hAnsi="Times New Roman"/>
          <w:b/>
        </w:rPr>
        <w:t>Điều 9</w:t>
      </w:r>
      <w:r w:rsidRPr="00C112D6">
        <w:rPr>
          <w:rFonts w:ascii="Times New Roman" w:hAnsi="Times New Roman"/>
          <w:b/>
        </w:rPr>
        <w:t>. Nội dung chi kinh phí tiết kiệm được</w:t>
      </w:r>
    </w:p>
    <w:p w:rsidR="002410B4" w:rsidRPr="00C112D6" w:rsidRDefault="002410B4" w:rsidP="002410B4">
      <w:pPr>
        <w:spacing w:beforeLines="60" w:before="144" w:afterLines="60" w:after="144" w:line="264" w:lineRule="auto"/>
        <w:ind w:firstLine="567"/>
        <w:jc w:val="both"/>
        <w:rPr>
          <w:rStyle w:val="PageNumber"/>
          <w:b/>
          <w:i/>
          <w:spacing w:val="-4"/>
        </w:rPr>
      </w:pPr>
      <w:r w:rsidRPr="00C112D6">
        <w:rPr>
          <w:rStyle w:val="PageNumber"/>
          <w:b/>
          <w:i/>
          <w:spacing w:val="-4"/>
        </w:rPr>
        <w:t>1. Kinh phí tiết kiệm được được sử dụng theo các nội dung sau:</w:t>
      </w:r>
    </w:p>
    <w:p w:rsidR="002410B4" w:rsidRPr="00C112D6" w:rsidRDefault="002410B4" w:rsidP="002410B4">
      <w:pPr>
        <w:pStyle w:val="NormalWeb"/>
        <w:shd w:val="clear" w:color="auto" w:fill="FFFFFF"/>
        <w:spacing w:beforeLines="60" w:before="144" w:beforeAutospacing="0" w:afterLines="60" w:after="144" w:afterAutospacing="0" w:line="264" w:lineRule="auto"/>
        <w:ind w:firstLine="567"/>
        <w:jc w:val="both"/>
        <w:rPr>
          <w:sz w:val="28"/>
          <w:szCs w:val="28"/>
        </w:rPr>
      </w:pPr>
      <w:r w:rsidRPr="00C112D6">
        <w:rPr>
          <w:sz w:val="28"/>
          <w:szCs w:val="28"/>
          <w:lang w:val="nl-NL"/>
        </w:rPr>
        <w:t>- Bổ sung thu nhập cho cán bộ, công chức và người lao động;</w:t>
      </w:r>
    </w:p>
    <w:p w:rsidR="002410B4" w:rsidRPr="00C112D6" w:rsidRDefault="002410B4" w:rsidP="002410B4">
      <w:pPr>
        <w:pStyle w:val="NormalWeb"/>
        <w:shd w:val="clear" w:color="auto" w:fill="FFFFFF"/>
        <w:spacing w:beforeLines="60" w:before="144" w:beforeAutospacing="0" w:afterLines="60" w:after="144" w:afterAutospacing="0" w:line="264" w:lineRule="auto"/>
        <w:ind w:firstLine="567"/>
        <w:jc w:val="both"/>
        <w:rPr>
          <w:sz w:val="28"/>
          <w:szCs w:val="28"/>
        </w:rPr>
      </w:pPr>
      <w:r w:rsidRPr="00C112D6">
        <w:rPr>
          <w:sz w:val="28"/>
          <w:szCs w:val="28"/>
          <w:lang w:val="nl-NL"/>
        </w:rPr>
        <w:t>- Chi khen thưởng: Chi khen thưởng định kỳ hoặc đột xuất cho tập thể, cá nhân theo kết quả công việc và thành tích đóng góp ngoài chế độ khen thưởng theo quy định hiện hành của Luật Thi đua khen thưởng;</w:t>
      </w:r>
    </w:p>
    <w:p w:rsidR="002410B4" w:rsidRPr="00C112D6" w:rsidRDefault="002410B4" w:rsidP="002410B4">
      <w:pPr>
        <w:pStyle w:val="NormalWeb"/>
        <w:shd w:val="clear" w:color="auto" w:fill="FFFFFF"/>
        <w:spacing w:beforeLines="60" w:before="144" w:beforeAutospacing="0" w:afterLines="60" w:after="144" w:afterAutospacing="0" w:line="264" w:lineRule="auto"/>
        <w:ind w:firstLine="567"/>
        <w:jc w:val="both"/>
        <w:rPr>
          <w:sz w:val="28"/>
          <w:szCs w:val="28"/>
        </w:rPr>
      </w:pPr>
      <w:r w:rsidRPr="00C112D6">
        <w:rPr>
          <w:sz w:val="28"/>
          <w:szCs w:val="28"/>
          <w:lang w:val="nl-NL"/>
        </w:rPr>
        <w:t xml:space="preserve">- Chi cho các hoạt động phúc lợi tập thể: Hỗ trợ các hoạt động công đoàn; hỗ trợ các ngày lễ, tết, các ngày kỷ niệm (kỷ niệm ngày phụ nữ Việt Nam, ngày thương binh liệt sỹ, ngày quân đội nhân dân... ), trợ cấp khó khăn thường xuyên, đột xuất, chi </w:t>
      </w:r>
      <w:r>
        <w:rPr>
          <w:sz w:val="28"/>
          <w:szCs w:val="28"/>
          <w:lang w:val="nl-NL"/>
        </w:rPr>
        <w:t xml:space="preserve">may </w:t>
      </w:r>
      <w:r w:rsidRPr="00C112D6">
        <w:rPr>
          <w:sz w:val="28"/>
          <w:szCs w:val="28"/>
          <w:lang w:val="nl-NL"/>
        </w:rPr>
        <w:t>đồng phục cho cán bộ, công chức và người lao động của cơ quan; trợ cấp hiếu, hỷ, </w:t>
      </w:r>
      <w:r w:rsidRPr="00C112D6">
        <w:rPr>
          <w:sz w:val="28"/>
          <w:szCs w:val="28"/>
        </w:rPr>
        <w:t>thăm hỏi ốm đau</w:t>
      </w:r>
      <w:r>
        <w:rPr>
          <w:sz w:val="28"/>
          <w:szCs w:val="28"/>
          <w:lang w:val="nl-NL"/>
        </w:rPr>
        <w:t>; Hổ trợ</w:t>
      </w:r>
      <w:r w:rsidRPr="00C112D6">
        <w:rPr>
          <w:sz w:val="28"/>
          <w:szCs w:val="28"/>
          <w:lang w:val="nl-NL"/>
        </w:rPr>
        <w:t xml:space="preserve"> nghỉ hưu, nghỉ mất sức; hỗ trợ cho cán bộ, công chức và người lao động trong biên chế khi thực hiện tinh giản biên chế; chi xây dựng, sửa chữa các công trình phúc lợi;</w:t>
      </w:r>
    </w:p>
    <w:p w:rsidR="002410B4" w:rsidRPr="00C112D6" w:rsidRDefault="002410B4" w:rsidP="002410B4">
      <w:pPr>
        <w:pStyle w:val="NormalWeb"/>
        <w:shd w:val="clear" w:color="auto" w:fill="FFFFFF"/>
        <w:spacing w:beforeLines="60" w:before="144" w:beforeAutospacing="0" w:afterLines="60" w:after="144" w:afterAutospacing="0" w:line="264" w:lineRule="auto"/>
        <w:ind w:firstLine="567"/>
        <w:jc w:val="both"/>
        <w:rPr>
          <w:sz w:val="28"/>
          <w:szCs w:val="28"/>
        </w:rPr>
      </w:pPr>
      <w:r w:rsidRPr="00C112D6">
        <w:rPr>
          <w:sz w:val="28"/>
          <w:szCs w:val="28"/>
          <w:lang w:val="nl-NL"/>
        </w:rPr>
        <w:t>- Trích lập quỹ dự phòng để ổn định thu nhập cho cán bộ, công chức: Số kinh phí tiết kiệm được, cuối năm chưa sử dụng hết được chuyển vào quỹ dự phòng ổn định thu nhập.</w:t>
      </w:r>
    </w:p>
    <w:p w:rsidR="002410B4" w:rsidRPr="00C112D6" w:rsidRDefault="002410B4" w:rsidP="002410B4">
      <w:pPr>
        <w:spacing w:line="264" w:lineRule="auto"/>
        <w:ind w:left="720"/>
        <w:jc w:val="both"/>
        <w:rPr>
          <w:rStyle w:val="PageNumber"/>
          <w:b/>
          <w:i/>
        </w:rPr>
      </w:pPr>
      <w:r w:rsidRPr="00C112D6">
        <w:rPr>
          <w:b/>
          <w:i/>
          <w:szCs w:val="28"/>
        </w:rPr>
        <w:t xml:space="preserve">2.  </w:t>
      </w:r>
      <w:r w:rsidRPr="00C112D6">
        <w:rPr>
          <w:rStyle w:val="PageNumber"/>
          <w:b/>
          <w:i/>
        </w:rPr>
        <w:t>Định mức sử dụng kinh phí tiết kiệm được.</w:t>
      </w:r>
    </w:p>
    <w:p w:rsidR="002410B4" w:rsidRPr="00C112D6" w:rsidRDefault="002410B4" w:rsidP="002410B4">
      <w:pPr>
        <w:pStyle w:val="BodyTextIndent2"/>
        <w:spacing w:after="0" w:line="264" w:lineRule="auto"/>
        <w:jc w:val="both"/>
        <w:rPr>
          <w:rFonts w:ascii="Times New Roman" w:hAnsi="Times New Roman"/>
          <w:i/>
          <w:szCs w:val="28"/>
          <w:lang w:val="nl-NL"/>
        </w:rPr>
      </w:pPr>
      <w:r w:rsidRPr="00C112D6">
        <w:rPr>
          <w:rFonts w:ascii="Times New Roman" w:hAnsi="Times New Roman"/>
          <w:i/>
          <w:szCs w:val="28"/>
          <w:lang w:val="nl-NL"/>
        </w:rPr>
        <w:t xml:space="preserve">    a.  Chi trả thu nhập tăng thêm:</w:t>
      </w:r>
    </w:p>
    <w:p w:rsidR="002410B4" w:rsidRPr="00C112D6" w:rsidRDefault="002410B4" w:rsidP="002410B4">
      <w:pPr>
        <w:pStyle w:val="BodyTextIndent2"/>
        <w:spacing w:after="0" w:line="264" w:lineRule="auto"/>
        <w:ind w:left="0"/>
        <w:jc w:val="both"/>
        <w:rPr>
          <w:rFonts w:ascii="Times New Roman" w:hAnsi="Times New Roman"/>
          <w:szCs w:val="28"/>
          <w:lang w:val="nl-NL"/>
        </w:rPr>
      </w:pPr>
      <w:r w:rsidRPr="00C112D6">
        <w:rPr>
          <w:rFonts w:ascii="Times New Roman" w:hAnsi="Times New Roman"/>
          <w:szCs w:val="28"/>
          <w:lang w:val="nl-NL"/>
        </w:rPr>
        <w:t xml:space="preserve"> </w:t>
      </w:r>
      <w:r w:rsidRPr="00C112D6">
        <w:rPr>
          <w:rFonts w:ascii="Times New Roman" w:hAnsi="Times New Roman"/>
          <w:szCs w:val="28"/>
          <w:lang w:val="nl-NL"/>
        </w:rPr>
        <w:tab/>
        <w:t>Việc chi trả thu nhập tăng thêm cho từng cán bộ, công chức, người lao động theo kết quả xếp loại lao động hàng năm. Hệ số điều chỉnh như sau:</w:t>
      </w:r>
    </w:p>
    <w:p w:rsidR="002410B4" w:rsidRPr="00C112D6" w:rsidRDefault="002410B4" w:rsidP="002410B4">
      <w:pPr>
        <w:pStyle w:val="BodyTextIndent2"/>
        <w:spacing w:after="0" w:line="264" w:lineRule="auto"/>
        <w:jc w:val="both"/>
        <w:rPr>
          <w:rFonts w:ascii="Times New Roman" w:hAnsi="Times New Roman"/>
          <w:szCs w:val="28"/>
          <w:lang w:val="nl-NL"/>
        </w:rPr>
      </w:pPr>
      <w:r w:rsidRPr="00C112D6">
        <w:rPr>
          <w:rFonts w:ascii="Times New Roman" w:hAnsi="Times New Roman"/>
          <w:szCs w:val="28"/>
          <w:lang w:val="nl-NL"/>
        </w:rPr>
        <w:tab/>
        <w:t>- Hệ số 0,8: Áp dụng cho cá nhân xếp loại hoàn thành nhiệm vụ;</w:t>
      </w:r>
    </w:p>
    <w:p w:rsidR="002410B4" w:rsidRPr="00C112D6" w:rsidRDefault="002410B4" w:rsidP="002410B4">
      <w:pPr>
        <w:pStyle w:val="BodyTextIndent2"/>
        <w:spacing w:after="0" w:line="264" w:lineRule="auto"/>
        <w:jc w:val="both"/>
        <w:rPr>
          <w:rFonts w:ascii="Times New Roman" w:hAnsi="Times New Roman"/>
          <w:szCs w:val="28"/>
          <w:lang w:val="nl-NL"/>
        </w:rPr>
      </w:pPr>
      <w:r w:rsidRPr="00C112D6">
        <w:rPr>
          <w:rFonts w:ascii="Times New Roman" w:hAnsi="Times New Roman"/>
          <w:szCs w:val="28"/>
          <w:lang w:val="nl-NL"/>
        </w:rPr>
        <w:tab/>
        <w:t>- Hệ số 1,0: Áp dụng cho cá nhân đạt danh hiệu lao động tiên tiến;</w:t>
      </w:r>
    </w:p>
    <w:p w:rsidR="002410B4" w:rsidRPr="00C112D6" w:rsidRDefault="002410B4" w:rsidP="002410B4">
      <w:pPr>
        <w:pStyle w:val="BodyTextIndent2"/>
        <w:spacing w:after="0" w:line="264" w:lineRule="auto"/>
        <w:jc w:val="both"/>
        <w:rPr>
          <w:rFonts w:ascii="Times New Roman" w:hAnsi="Times New Roman"/>
          <w:szCs w:val="28"/>
          <w:lang w:val="nl-NL"/>
        </w:rPr>
      </w:pPr>
      <w:r w:rsidRPr="00C112D6">
        <w:rPr>
          <w:rFonts w:ascii="Times New Roman" w:hAnsi="Times New Roman"/>
          <w:szCs w:val="28"/>
          <w:lang w:val="nl-NL"/>
        </w:rPr>
        <w:tab/>
        <w:t xml:space="preserve">- Hệ số 1,2: Áp dụng cho cá nhân đạt danh hiệu chiến sỹ thi đua cơ sở. </w:t>
      </w:r>
    </w:p>
    <w:p w:rsidR="002410B4" w:rsidRPr="00C112D6" w:rsidRDefault="002410B4" w:rsidP="002410B4">
      <w:pPr>
        <w:pStyle w:val="BodyTextIndent2"/>
        <w:spacing w:after="0" w:line="264" w:lineRule="auto"/>
        <w:jc w:val="both"/>
        <w:rPr>
          <w:rFonts w:ascii="Times New Roman" w:hAnsi="Times New Roman"/>
          <w:szCs w:val="28"/>
          <w:lang w:val="nl-NL"/>
        </w:rPr>
      </w:pPr>
      <w:r w:rsidRPr="00C112D6">
        <w:rPr>
          <w:rFonts w:ascii="Times New Roman" w:hAnsi="Times New Roman"/>
          <w:szCs w:val="28"/>
          <w:lang w:val="nl-NL"/>
        </w:rPr>
        <w:t>* Cách tính:</w:t>
      </w:r>
    </w:p>
    <w:p w:rsidR="002410B4" w:rsidRPr="00C112D6" w:rsidRDefault="002410B4" w:rsidP="002410B4">
      <w:pPr>
        <w:pStyle w:val="BodyTextIndent2"/>
        <w:spacing w:beforeLines="60" w:before="144" w:afterLines="60" w:after="144" w:line="264" w:lineRule="auto"/>
        <w:ind w:left="0" w:firstLine="360"/>
        <w:jc w:val="both"/>
        <w:rPr>
          <w:rFonts w:ascii="Times New Roman" w:hAnsi="Times New Roman"/>
          <w:szCs w:val="28"/>
          <w:lang w:val="nl-NL"/>
        </w:rPr>
      </w:pPr>
      <w:r w:rsidRPr="00C112D6">
        <w:rPr>
          <w:rFonts w:ascii="Times New Roman" w:hAnsi="Times New Roman"/>
          <w:szCs w:val="28"/>
          <w:lang w:val="nl-NL"/>
        </w:rPr>
        <w:t xml:space="preserve">      Chi trả</w:t>
      </w:r>
      <w:r>
        <w:rPr>
          <w:rFonts w:ascii="Times New Roman" w:hAnsi="Times New Roman"/>
          <w:szCs w:val="28"/>
          <w:lang w:val="nl-NL"/>
        </w:rPr>
        <w:t xml:space="preserve"> thu nhập tăng thêm cho cán bộ </w:t>
      </w:r>
      <w:r w:rsidRPr="00C112D6">
        <w:rPr>
          <w:rFonts w:ascii="Times New Roman" w:hAnsi="Times New Roman"/>
          <w:szCs w:val="28"/>
          <w:lang w:val="nl-NL"/>
        </w:rPr>
        <w:t>tối đa không quá 1,0 (một) lần so với mức tiền lương cấp bậc, chức vụ do Nhà nước quy định và được xác định theo công thức:</w:t>
      </w:r>
    </w:p>
    <w:p w:rsidR="002410B4" w:rsidRPr="00C112D6" w:rsidRDefault="002410B4" w:rsidP="002410B4">
      <w:pPr>
        <w:pStyle w:val="BodyTextIndent2"/>
        <w:spacing w:beforeLines="60" w:before="144" w:afterLines="60" w:after="144" w:line="264" w:lineRule="auto"/>
        <w:jc w:val="both"/>
        <w:rPr>
          <w:rFonts w:ascii="Times New Roman" w:hAnsi="Times New Roman"/>
          <w:sz w:val="26"/>
          <w:szCs w:val="26"/>
          <w:lang w:val="nl-NL"/>
        </w:rPr>
      </w:pPr>
      <w:r>
        <w:rPr>
          <w:rFonts w:ascii="Times New Roman" w:hAnsi="Times New Roman"/>
          <w:noProof/>
          <w:sz w:val="26"/>
          <w:szCs w:val="26"/>
        </w:rPr>
        <mc:AlternateContent>
          <mc:Choice Requires="wps">
            <w:drawing>
              <wp:anchor distT="0" distB="0" distL="114300" distR="114300" simplePos="0" relativeHeight="251662336" behindDoc="0" locked="0" layoutInCell="1" allowOverlap="1">
                <wp:simplePos x="0" y="0"/>
                <wp:positionH relativeFrom="column">
                  <wp:posOffset>1485900</wp:posOffset>
                </wp:positionH>
                <wp:positionV relativeFrom="paragraph">
                  <wp:posOffset>30480</wp:posOffset>
                </wp:positionV>
                <wp:extent cx="1476375" cy="685800"/>
                <wp:effectExtent l="13335" t="8890" r="5715" b="10160"/>
                <wp:wrapNone/>
                <wp:docPr id="6" name="Double Brac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6858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410B4" w:rsidRPr="004B679E" w:rsidRDefault="002410B4" w:rsidP="002410B4">
                            <w:pPr>
                              <w:jc w:val="center"/>
                              <w:rPr>
                                <w:b/>
                                <w:sz w:val="20"/>
                                <w:szCs w:val="20"/>
                              </w:rPr>
                            </w:pPr>
                            <w:r w:rsidRPr="004B679E">
                              <w:rPr>
                                <w:b/>
                                <w:sz w:val="20"/>
                                <w:szCs w:val="20"/>
                              </w:rPr>
                              <w:t>Quỹ tiền lương, tiền công được phép chi trả tối đa trong năm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Double Brace 6" o:spid="_x0000_s1026" type="#_x0000_t186" style="position:absolute;left:0;text-align:left;margin-left:117pt;margin-top:2.4pt;width:116.2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">
                <v:textbox>
                  <w:txbxContent>
                    <w:p w:rsidR="002410B4" w:rsidRPr="004B679E" w:rsidRDefault="002410B4" w:rsidP="002410B4">
                      <w:pPr>
                        <w:jc w:val="center"/>
                        <w:rPr>
                          <w:b/>
                          <w:sz w:val="20"/>
                          <w:szCs w:val="20"/>
                        </w:rPr>
                      </w:pPr>
                      <w:r w:rsidRPr="004B679E">
                        <w:rPr>
                          <w:b/>
                          <w:sz w:val="20"/>
                          <w:szCs w:val="20"/>
                        </w:rPr>
                        <w:t>Quỹ tiền lương, tiền công được phép chi trả tối đa trong năm</w:t>
                      </w:r>
                    </w:p>
                  </w:txbxContent>
                </v:textbox>
              </v:shape>
            </w:pict>
          </mc:Fallback>
        </mc:AlternateContent>
      </w:r>
    </w:p>
    <w:p w:rsidR="002410B4" w:rsidRPr="00C112D6" w:rsidRDefault="002410B4" w:rsidP="002410B4">
      <w:pPr>
        <w:pStyle w:val="BodyTextIndent2"/>
        <w:spacing w:beforeLines="60" w:before="144" w:afterLines="60" w:after="144" w:line="264" w:lineRule="auto"/>
        <w:jc w:val="both"/>
        <w:rPr>
          <w:rFonts w:ascii="Times New Roman" w:hAnsi="Times New Roman"/>
          <w:sz w:val="24"/>
          <w:lang w:val="nl-NL"/>
        </w:rPr>
      </w:pPr>
      <w:r>
        <w:rPr>
          <w:rFonts w:ascii="Times New Roman" w:hAnsi="Times New Roman"/>
          <w:noProof/>
          <w:sz w:val="24"/>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110490</wp:posOffset>
                </wp:positionV>
                <wp:extent cx="1120140" cy="727075"/>
                <wp:effectExtent l="13335" t="8255" r="9525" b="7620"/>
                <wp:wrapNone/>
                <wp:docPr id="5" name="Double Brac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140" cy="7270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410B4" w:rsidRPr="00177F5D" w:rsidRDefault="002410B4" w:rsidP="002410B4">
                            <w:pPr>
                              <w:jc w:val="center"/>
                              <w:rPr>
                                <w:b/>
                                <w:sz w:val="6"/>
                                <w:szCs w:val="20"/>
                              </w:rPr>
                            </w:pPr>
                          </w:p>
                          <w:p w:rsidR="002410B4" w:rsidRPr="004B679E" w:rsidRDefault="002410B4" w:rsidP="002410B4">
                            <w:pPr>
                              <w:jc w:val="center"/>
                              <w:rPr>
                                <w:b/>
                                <w:sz w:val="20"/>
                                <w:szCs w:val="20"/>
                              </w:rPr>
                            </w:pPr>
                            <w:r w:rsidRPr="004B679E">
                              <w:rPr>
                                <w:b/>
                                <w:sz w:val="20"/>
                                <w:szCs w:val="20"/>
                              </w:rPr>
                              <w:t>Thu nhập tăng thêm của cá nhân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uble Brace 5" o:spid="_x0000_s1027" type="#_x0000_t186" style="position:absolute;left:0;text-align:left;margin-left:9pt;margin-top:8.7pt;width:88.2pt;height:5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">
                <v:textbox>
                  <w:txbxContent>
                    <w:p w:rsidR="002410B4" w:rsidRPr="00177F5D" w:rsidRDefault="002410B4" w:rsidP="002410B4">
                      <w:pPr>
                        <w:jc w:val="center"/>
                        <w:rPr>
                          <w:b/>
                          <w:sz w:val="6"/>
                          <w:szCs w:val="20"/>
                        </w:rPr>
                      </w:pPr>
                    </w:p>
                    <w:p w:rsidR="002410B4" w:rsidRPr="004B679E" w:rsidRDefault="002410B4" w:rsidP="002410B4">
                      <w:pPr>
                        <w:jc w:val="center"/>
                        <w:rPr>
                          <w:b/>
                          <w:sz w:val="20"/>
                          <w:szCs w:val="20"/>
                        </w:rPr>
                      </w:pPr>
                      <w:r w:rsidRPr="004B679E">
                        <w:rPr>
                          <w:b/>
                          <w:sz w:val="20"/>
                          <w:szCs w:val="20"/>
                        </w:rPr>
                        <w:t>Thu nhập tăng thêm của cá nhân</w:t>
                      </w:r>
                    </w:p>
                  </w:txbxContent>
                </v:textbox>
              </v:shape>
            </w:pict>
          </mc:Fallback>
        </mc:AlternateContent>
      </w:r>
      <w:r>
        <w:rPr>
          <w:rFonts w:ascii="Times New Roman" w:hAnsi="Times New Roman"/>
          <w:noProof/>
          <w:sz w:val="24"/>
        </w:rPr>
        <mc:AlternateContent>
          <mc:Choice Requires="wps">
            <w:drawing>
              <wp:anchor distT="0" distB="0" distL="114300" distR="114300" simplePos="0" relativeHeight="251663360" behindDoc="0" locked="0" layoutInCell="1" allowOverlap="1">
                <wp:simplePos x="0" y="0"/>
                <wp:positionH relativeFrom="column">
                  <wp:posOffset>4815840</wp:posOffset>
                </wp:positionH>
                <wp:positionV relativeFrom="paragraph">
                  <wp:posOffset>120015</wp:posOffset>
                </wp:positionV>
                <wp:extent cx="1066800" cy="914400"/>
                <wp:effectExtent l="9525" t="8255" r="9525" b="10795"/>
                <wp:wrapNone/>
                <wp:docPr id="4" name="Double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9144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410B4" w:rsidRDefault="002410B4" w:rsidP="002410B4">
                            <w:pPr>
                              <w:jc w:val="center"/>
                              <w:rPr>
                                <w:b/>
                              </w:rPr>
                            </w:pPr>
                          </w:p>
                          <w:p w:rsidR="002410B4" w:rsidRPr="004B679E" w:rsidRDefault="002410B4" w:rsidP="002410B4">
                            <w:pPr>
                              <w:jc w:val="center"/>
                              <w:rPr>
                                <w:b/>
                                <w:sz w:val="20"/>
                                <w:szCs w:val="20"/>
                              </w:rPr>
                            </w:pPr>
                            <w:r w:rsidRPr="004B679E">
                              <w:rPr>
                                <w:b/>
                                <w:sz w:val="20"/>
                                <w:szCs w:val="20"/>
                              </w:rPr>
                              <w:t>Hệ số điều chỉnh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uble Brace 4" o:spid="_x0000_s1028" type="#_x0000_t186" style="position:absolute;left:0;text-align:left;margin-left:379.2pt;margin-top:9.45pt;width:84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">
                <v:textbox>
                  <w:txbxContent>
                    <w:p w:rsidR="002410B4" w:rsidRDefault="002410B4" w:rsidP="002410B4">
                      <w:pPr>
                        <w:jc w:val="center"/>
                        <w:rPr>
                          <w:b/>
                        </w:rPr>
                      </w:pPr>
                    </w:p>
                    <w:p w:rsidR="002410B4" w:rsidRPr="004B679E" w:rsidRDefault="002410B4" w:rsidP="002410B4">
                      <w:pPr>
                        <w:jc w:val="center"/>
                        <w:rPr>
                          <w:b/>
                          <w:sz w:val="20"/>
                          <w:szCs w:val="20"/>
                        </w:rPr>
                      </w:pPr>
                      <w:r w:rsidRPr="004B679E">
                        <w:rPr>
                          <w:b/>
                          <w:sz w:val="20"/>
                          <w:szCs w:val="20"/>
                        </w:rPr>
                        <w:t>Hệ số điều chỉnh</w:t>
                      </w:r>
                    </w:p>
                  </w:txbxContent>
                </v:textbox>
              </v:shape>
            </w:pict>
          </mc:Fallback>
        </mc:AlternateContent>
      </w:r>
      <w:r w:rsidRPr="00C112D6">
        <w:rPr>
          <w:rFonts w:ascii="Times New Roman" w:hAnsi="Times New Roman"/>
          <w:sz w:val="24"/>
          <w:lang w:val="nl-NL"/>
        </w:rPr>
        <w:t xml:space="preserve">                   </w:t>
      </w:r>
    </w:p>
    <w:p w:rsidR="002410B4" w:rsidRPr="00C112D6" w:rsidRDefault="002410B4" w:rsidP="002410B4">
      <w:pPr>
        <w:pStyle w:val="BodyTextIndent2"/>
        <w:spacing w:beforeLines="60" w:before="144" w:afterLines="60" w:after="144" w:line="264" w:lineRule="auto"/>
        <w:jc w:val="both"/>
        <w:rPr>
          <w:rFonts w:ascii="Times New Roman" w:hAnsi="Times New Roman"/>
          <w:sz w:val="24"/>
          <w:lang w:val="nl-NL"/>
        </w:rPr>
      </w:pPr>
      <w:r>
        <w:rPr>
          <w:rFonts w:ascii="Times New Roman" w:hAnsi="Times New Roman"/>
          <w:noProof/>
          <w:sz w:val="24"/>
        </w:rPr>
        <mc:AlternateContent>
          <mc:Choice Requires="wps">
            <w:drawing>
              <wp:anchor distT="0" distB="0" distL="114300" distR="114300" simplePos="0" relativeHeight="251666432" behindDoc="0" locked="0" layoutInCell="1" allowOverlap="1">
                <wp:simplePos x="0" y="0"/>
                <wp:positionH relativeFrom="column">
                  <wp:posOffset>3187065</wp:posOffset>
                </wp:positionH>
                <wp:positionV relativeFrom="paragraph">
                  <wp:posOffset>5080</wp:posOffset>
                </wp:positionV>
                <wp:extent cx="1352550" cy="742315"/>
                <wp:effectExtent l="9525" t="5715" r="9525" b="13970"/>
                <wp:wrapNone/>
                <wp:docPr id="3" name="Double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74231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410B4" w:rsidRPr="004B679E" w:rsidRDefault="002410B4" w:rsidP="002410B4">
                            <w:pPr>
                              <w:jc w:val="center"/>
                              <w:rPr>
                                <w:b/>
                                <w:sz w:val="20"/>
                                <w:szCs w:val="20"/>
                              </w:rPr>
                            </w:pPr>
                            <w:r w:rsidRPr="004B679E">
                              <w:rPr>
                                <w:b/>
                                <w:sz w:val="20"/>
                                <w:szCs w:val="20"/>
                              </w:rPr>
                              <w:t>Tổng hệ số lương, phụ cấp đóng bảo hiểm của cá nhân người lao động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uble Brace 3" o:spid="_x0000_s1029" type="#_x0000_t186" style="position:absolute;left:0;text-align:left;margin-left:250.95pt;margin-top:.4pt;width:106.5pt;height:58.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">
                <v:textbox>
                  <w:txbxContent>
                    <w:p w:rsidR="002410B4" w:rsidRPr="004B679E" w:rsidRDefault="002410B4" w:rsidP="002410B4">
                      <w:pPr>
                        <w:jc w:val="center"/>
                        <w:rPr>
                          <w:b/>
                          <w:sz w:val="20"/>
                          <w:szCs w:val="20"/>
                        </w:rPr>
                      </w:pPr>
                      <w:r w:rsidRPr="004B679E">
                        <w:rPr>
                          <w:b/>
                          <w:sz w:val="20"/>
                          <w:szCs w:val="20"/>
                        </w:rPr>
                        <w:t>Tổng hệ số lương, phụ cấp đóng bảo hiểm của cá nhân người lao động</w:t>
                      </w:r>
                    </w:p>
                  </w:txbxContent>
                </v:textbox>
              </v:shape>
            </w:pict>
          </mc:Fallback>
        </mc:AlternateContent>
      </w:r>
      <w:r w:rsidRPr="00C112D6">
        <w:rPr>
          <w:rFonts w:ascii="Times New Roman" w:hAnsi="Times New Roman"/>
          <w:sz w:val="24"/>
          <w:lang w:val="nl-NL"/>
        </w:rPr>
        <w:t xml:space="preserve">              </w:t>
      </w:r>
    </w:p>
    <w:p w:rsidR="002410B4" w:rsidRPr="00C112D6" w:rsidRDefault="002410B4" w:rsidP="002410B4">
      <w:pPr>
        <w:pStyle w:val="BodyTextIndent2"/>
        <w:spacing w:beforeLines="60" w:before="144" w:afterLines="60" w:after="144" w:line="264" w:lineRule="auto"/>
        <w:jc w:val="both"/>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64384" behindDoc="0" locked="0" layoutInCell="1" allowOverlap="1">
                <wp:simplePos x="0" y="0"/>
                <wp:positionH relativeFrom="column">
                  <wp:posOffset>1657350</wp:posOffset>
                </wp:positionH>
                <wp:positionV relativeFrom="paragraph">
                  <wp:posOffset>62865</wp:posOffset>
                </wp:positionV>
                <wp:extent cx="1038225" cy="0"/>
                <wp:effectExtent l="13335" t="5080" r="5715"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30.5pt;margin-top:4.95pt;width:81.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"/>
            </w:pict>
          </mc:Fallback>
        </mc:AlternateContent>
      </w:r>
      <w:r>
        <w:rPr>
          <w:rFonts w:ascii="Times New Roman" w:hAnsi="Times New Roman"/>
          <w:noProof/>
          <w:sz w:val="24"/>
        </w:rPr>
        <mc:AlternateContent>
          <mc:Choice Requires="wps">
            <w:drawing>
              <wp:anchor distT="0" distB="0" distL="114300" distR="114300" simplePos="0" relativeHeight="251665408" behindDoc="0" locked="0" layoutInCell="1" allowOverlap="1">
                <wp:simplePos x="0" y="0"/>
                <wp:positionH relativeFrom="column">
                  <wp:posOffset>1485900</wp:posOffset>
                </wp:positionH>
                <wp:positionV relativeFrom="paragraph">
                  <wp:posOffset>121920</wp:posOffset>
                </wp:positionV>
                <wp:extent cx="1485900" cy="625475"/>
                <wp:effectExtent l="13335" t="6985" r="5715" b="5715"/>
                <wp:wrapNone/>
                <wp:docPr id="1" name="Double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254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410B4" w:rsidRPr="004B679E" w:rsidRDefault="002410B4" w:rsidP="002410B4">
                            <w:pPr>
                              <w:jc w:val="center"/>
                              <w:rPr>
                                <w:b/>
                                <w:sz w:val="20"/>
                                <w:szCs w:val="20"/>
                              </w:rPr>
                            </w:pPr>
                            <w:r w:rsidRPr="004B679E">
                              <w:rPr>
                                <w:b/>
                                <w:sz w:val="20"/>
                                <w:szCs w:val="20"/>
                              </w:rPr>
                              <w:t>Tổng hệ số lương, phụ cấp đóng bảo hiểm của toàn đơn vị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uble Brace 1" o:spid="_x0000_s1030" type="#_x0000_t186" style="position:absolute;left:0;text-align:left;margin-left:117pt;margin-top:9.6pt;width:117pt;height:4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">
                <v:textbox>
                  <w:txbxContent>
                    <w:p w:rsidR="002410B4" w:rsidRPr="004B679E" w:rsidRDefault="002410B4" w:rsidP="002410B4">
                      <w:pPr>
                        <w:jc w:val="center"/>
                        <w:rPr>
                          <w:b/>
                          <w:sz w:val="20"/>
                          <w:szCs w:val="20"/>
                        </w:rPr>
                      </w:pPr>
                      <w:r w:rsidRPr="004B679E">
                        <w:rPr>
                          <w:b/>
                          <w:sz w:val="20"/>
                          <w:szCs w:val="20"/>
                        </w:rPr>
                        <w:t>Tổng hệ số lương, phụ cấp đóng bảo hiểm của toàn đơn vị</w:t>
                      </w:r>
                    </w:p>
                  </w:txbxContent>
                </v:textbox>
              </v:shape>
            </w:pict>
          </mc:Fallback>
        </mc:AlternateContent>
      </w:r>
      <w:r w:rsidRPr="00C112D6">
        <w:rPr>
          <w:rFonts w:ascii="Times New Roman" w:hAnsi="Times New Roman"/>
          <w:sz w:val="24"/>
          <w:lang w:val="nl-NL"/>
        </w:rPr>
        <w:t xml:space="preserve">                       </w:t>
      </w:r>
      <w:r w:rsidRPr="00C112D6">
        <w:rPr>
          <w:rFonts w:ascii="Times New Roman" w:hAnsi="Times New Roman"/>
          <w:sz w:val="24"/>
        </w:rPr>
        <w:t xml:space="preserve">=                                          x                                         x  </w:t>
      </w:r>
    </w:p>
    <w:p w:rsidR="002410B4" w:rsidRPr="00C112D6" w:rsidRDefault="002410B4" w:rsidP="002410B4">
      <w:pPr>
        <w:shd w:val="clear" w:color="auto" w:fill="FFFFFF"/>
        <w:spacing w:beforeLines="60" w:before="144" w:afterLines="60" w:after="144" w:line="264" w:lineRule="auto"/>
        <w:ind w:firstLine="720"/>
        <w:jc w:val="both"/>
        <w:rPr>
          <w:szCs w:val="28"/>
          <w:lang w:val="nl-NL" w:eastAsia="vi-VN"/>
        </w:rPr>
      </w:pPr>
    </w:p>
    <w:p w:rsidR="002410B4" w:rsidRPr="00C112D6" w:rsidRDefault="002410B4" w:rsidP="002410B4">
      <w:pPr>
        <w:shd w:val="clear" w:color="auto" w:fill="FFFFFF"/>
        <w:spacing w:beforeLines="60" w:before="144" w:afterLines="60" w:after="144" w:line="264" w:lineRule="auto"/>
        <w:ind w:firstLine="720"/>
        <w:jc w:val="both"/>
        <w:rPr>
          <w:szCs w:val="28"/>
          <w:lang w:val="nl-NL" w:eastAsia="vi-VN"/>
        </w:rPr>
      </w:pPr>
    </w:p>
    <w:p w:rsidR="002410B4" w:rsidRPr="00C112D6" w:rsidRDefault="002410B4" w:rsidP="00932869">
      <w:pPr>
        <w:shd w:val="clear" w:color="auto" w:fill="FFFFFF"/>
        <w:spacing w:beforeLines="60" w:before="144" w:afterLines="60" w:after="144" w:line="340" w:lineRule="exact"/>
        <w:ind w:firstLine="720"/>
        <w:jc w:val="both"/>
        <w:rPr>
          <w:szCs w:val="28"/>
          <w:lang w:eastAsia="vi-VN"/>
        </w:rPr>
      </w:pPr>
      <w:r w:rsidRPr="00C112D6">
        <w:rPr>
          <w:szCs w:val="28"/>
          <w:lang w:val="nl-NL" w:eastAsia="vi-VN"/>
        </w:rPr>
        <w:lastRenderedPageBreak/>
        <w:t xml:space="preserve"> Trả thu nhập tăng thêm:</w:t>
      </w:r>
      <w:r w:rsidRPr="00C112D6">
        <w:rPr>
          <w:szCs w:val="28"/>
          <w:lang w:eastAsia="vi-VN"/>
        </w:rPr>
        <w:t xml:space="preserve"> theo nguyên tắc phải gắn với hiệu quả, kết quả công việc của từng người, từng bộ phận, kh</w:t>
      </w:r>
      <w:r>
        <w:rPr>
          <w:szCs w:val="28"/>
          <w:lang w:eastAsia="vi-VN"/>
        </w:rPr>
        <w:t xml:space="preserve">ông thực hiện chia theo </w:t>
      </w:r>
      <w:r w:rsidRPr="00C112D6">
        <w:rPr>
          <w:szCs w:val="28"/>
          <w:lang w:eastAsia="vi-VN"/>
        </w:rPr>
        <w:t xml:space="preserve">bình quân, mức chi trả cụ thể do Chủ tịch UBND </w:t>
      </w:r>
      <w:r w:rsidR="00943138">
        <w:rPr>
          <w:szCs w:val="28"/>
          <w:lang w:eastAsia="vi-VN"/>
        </w:rPr>
        <w:t>xã</w:t>
      </w:r>
      <w:r w:rsidRPr="00C112D6">
        <w:rPr>
          <w:szCs w:val="28"/>
          <w:lang w:eastAsia="vi-VN"/>
        </w:rPr>
        <w:t xml:space="preserve"> quyết định.</w:t>
      </w:r>
    </w:p>
    <w:p w:rsidR="002410B4" w:rsidRPr="00C112D6" w:rsidRDefault="002410B4" w:rsidP="00932869">
      <w:pPr>
        <w:shd w:val="clear" w:color="auto" w:fill="FFFFFF"/>
        <w:spacing w:beforeLines="60" w:before="144" w:afterLines="60" w:after="144" w:line="340" w:lineRule="exact"/>
        <w:ind w:firstLine="720"/>
        <w:jc w:val="both"/>
        <w:rPr>
          <w:i/>
          <w:spacing w:val="-4"/>
          <w:lang w:val="nl-NL" w:eastAsia="vi-VN"/>
        </w:rPr>
      </w:pPr>
      <w:r w:rsidRPr="00C112D6">
        <w:rPr>
          <w:i/>
          <w:spacing w:val="-4"/>
          <w:lang w:val="nl-NL" w:eastAsia="vi-VN"/>
        </w:rPr>
        <w:t xml:space="preserve">b. Chi khen thưởng: </w:t>
      </w:r>
    </w:p>
    <w:p w:rsidR="002410B4" w:rsidRPr="00C112D6" w:rsidRDefault="002410B4" w:rsidP="00932869">
      <w:pPr>
        <w:shd w:val="clear" w:color="auto" w:fill="FFFFFF"/>
        <w:spacing w:beforeLines="60" w:before="144" w:afterLines="60" w:after="144" w:line="340" w:lineRule="exact"/>
        <w:ind w:firstLine="720"/>
        <w:jc w:val="both"/>
        <w:rPr>
          <w:lang w:val="nl-NL" w:eastAsia="vi-VN"/>
        </w:rPr>
      </w:pPr>
      <w:r w:rsidRPr="00C112D6">
        <w:rPr>
          <w:spacing w:val="-4"/>
          <w:lang w:val="nl-NL" w:eastAsia="vi-VN"/>
        </w:rPr>
        <w:t>Chi khen thưởng định kỳ hoặc đột xuất cho tập thể, cá nhân theo kết quả công việc và thành tích đóng góp ngoài chế độ khen thưởng theo quy định hiện hành của Luật Thi đua khen thưởng;</w:t>
      </w:r>
    </w:p>
    <w:p w:rsidR="002410B4" w:rsidRPr="00E103D6" w:rsidRDefault="002410B4" w:rsidP="00932869">
      <w:pPr>
        <w:spacing w:beforeLines="60" w:before="144" w:afterLines="60" w:after="144" w:line="340" w:lineRule="exact"/>
        <w:ind w:firstLine="720"/>
        <w:jc w:val="both"/>
        <w:rPr>
          <w:b/>
          <w:i/>
          <w:szCs w:val="28"/>
        </w:rPr>
      </w:pPr>
      <w:r w:rsidRPr="00E103D6">
        <w:rPr>
          <w:b/>
          <w:i/>
          <w:szCs w:val="28"/>
        </w:rPr>
        <w:t>c.</w:t>
      </w:r>
      <w:r w:rsidRPr="00E103D6">
        <w:rPr>
          <w:b/>
          <w:i/>
          <w:szCs w:val="28"/>
          <w:lang w:val="vi-VN"/>
        </w:rPr>
        <w:t xml:space="preserve"> </w:t>
      </w:r>
      <w:r w:rsidRPr="00E103D6">
        <w:rPr>
          <w:i/>
          <w:szCs w:val="28"/>
          <w:lang w:val="vi-VN"/>
        </w:rPr>
        <w:t>Chi quỹ phúc lợi và các chi khác</w:t>
      </w:r>
      <w:r w:rsidRPr="00E103D6">
        <w:rPr>
          <w:i/>
          <w:szCs w:val="28"/>
        </w:rPr>
        <w:t>:</w:t>
      </w:r>
    </w:p>
    <w:p w:rsidR="002410B4" w:rsidRPr="00E103D6" w:rsidRDefault="002410B4" w:rsidP="00932869">
      <w:pPr>
        <w:spacing w:beforeLines="60" w:before="144" w:afterLines="60" w:after="144" w:line="340" w:lineRule="exact"/>
        <w:ind w:firstLine="720"/>
        <w:jc w:val="both"/>
        <w:rPr>
          <w:szCs w:val="28"/>
        </w:rPr>
      </w:pPr>
      <w:r w:rsidRPr="00E103D6">
        <w:rPr>
          <w:szCs w:val="28"/>
        </w:rPr>
        <w:t>- Uỷ viên Ban chấp hành Đảng bộ, TT.HĐND, thành viên UBND, Chủ tịch UBMTTQ, Cán bộ công chức, Trưởng</w:t>
      </w:r>
      <w:r w:rsidR="006344FF" w:rsidRPr="00E103D6">
        <w:rPr>
          <w:szCs w:val="28"/>
        </w:rPr>
        <w:t>, phó</w:t>
      </w:r>
      <w:r w:rsidRPr="00E103D6">
        <w:rPr>
          <w:szCs w:val="28"/>
        </w:rPr>
        <w:t xml:space="preserve"> các đoàn thể</w:t>
      </w:r>
      <w:r w:rsidR="006344FF" w:rsidRPr="00E103D6">
        <w:rPr>
          <w:szCs w:val="28"/>
        </w:rPr>
        <w:t xml:space="preserve"> (gọi chung là đoàn viên công đoàn)</w:t>
      </w:r>
      <w:r w:rsidRPr="00E103D6">
        <w:rPr>
          <w:szCs w:val="28"/>
        </w:rPr>
        <w:t xml:space="preserve"> mức chi 500.000đ/lần.  Cha mẹ vợ hoặc chồng, con của các đối tượng trên: mức chi 500.000đ/lần.</w:t>
      </w:r>
    </w:p>
    <w:p w:rsidR="002410B4" w:rsidRPr="00E103D6" w:rsidRDefault="002410B4" w:rsidP="00932869">
      <w:pPr>
        <w:spacing w:beforeLines="60" w:before="144" w:afterLines="60" w:after="144" w:line="340" w:lineRule="exact"/>
        <w:jc w:val="both"/>
        <w:rPr>
          <w:szCs w:val="28"/>
        </w:rPr>
      </w:pPr>
      <w:r w:rsidRPr="00E103D6">
        <w:rPr>
          <w:szCs w:val="28"/>
        </w:rPr>
        <w:tab/>
        <w:t>- Đảng viên 30, 40 năm tuổi đảng qua đời: mức chi 300.000đ/đối tượng.</w:t>
      </w:r>
    </w:p>
    <w:p w:rsidR="002410B4" w:rsidRPr="00E103D6" w:rsidRDefault="002410B4" w:rsidP="00932869">
      <w:pPr>
        <w:spacing w:beforeLines="60" w:before="144" w:afterLines="60" w:after="144" w:line="340" w:lineRule="exact"/>
        <w:jc w:val="both"/>
        <w:rPr>
          <w:szCs w:val="28"/>
        </w:rPr>
      </w:pPr>
      <w:r w:rsidRPr="00E103D6">
        <w:rPr>
          <w:szCs w:val="28"/>
        </w:rPr>
        <w:tab/>
        <w:t>- Đảng viên có tuổi đảng từ 50 trở lên khi qua đời: mức chi 500.000đ/đối tượng.</w:t>
      </w:r>
    </w:p>
    <w:p w:rsidR="002410B4" w:rsidRPr="00C112D6" w:rsidRDefault="002410B4" w:rsidP="00932869">
      <w:pPr>
        <w:spacing w:beforeLines="60" w:before="144" w:afterLines="60" w:after="144" w:line="340" w:lineRule="exact"/>
        <w:jc w:val="both"/>
        <w:rPr>
          <w:szCs w:val="28"/>
        </w:rPr>
      </w:pPr>
      <w:r w:rsidRPr="00C112D6">
        <w:rPr>
          <w:szCs w:val="28"/>
        </w:rPr>
        <w:tab/>
        <w:t>- Cá</w:t>
      </w:r>
      <w:r>
        <w:rPr>
          <w:szCs w:val="28"/>
        </w:rPr>
        <w:t>c đối tượng thương binh, Bệnh binh hạng,</w:t>
      </w:r>
      <w:r w:rsidRPr="00C112D6">
        <w:rPr>
          <w:szCs w:val="28"/>
        </w:rPr>
        <w:t xml:space="preserve"> Bố, mẹ Liệt sỹ khi qua đời: mức chi 300.000đ</w:t>
      </w:r>
      <w:r w:rsidR="006344FF">
        <w:rPr>
          <w:szCs w:val="28"/>
        </w:rPr>
        <w:t>-&gt;500.000đ</w:t>
      </w:r>
      <w:r w:rsidRPr="00C112D6">
        <w:rPr>
          <w:szCs w:val="28"/>
        </w:rPr>
        <w:t>/đối tượng.</w:t>
      </w:r>
    </w:p>
    <w:p w:rsidR="002410B4" w:rsidRPr="00C112D6" w:rsidRDefault="002410B4" w:rsidP="00932869">
      <w:pPr>
        <w:spacing w:beforeLines="60" w:before="144" w:afterLines="60" w:after="144" w:line="340" w:lineRule="exact"/>
        <w:jc w:val="both"/>
        <w:rPr>
          <w:szCs w:val="28"/>
        </w:rPr>
      </w:pPr>
      <w:r w:rsidRPr="00C112D6">
        <w:rPr>
          <w:szCs w:val="28"/>
        </w:rPr>
        <w:tab/>
        <w:t>* Trường hợp các đối tượng thăm hỏi có khoảng cách từ 25km trở lên thì được đi bằng phương tiện ô tô nhưng mức chi không quá 700.000đ/lần (những trường hợp cụ thể được Chủ tịch UBND quyết định);</w:t>
      </w:r>
    </w:p>
    <w:p w:rsidR="002410B4" w:rsidRPr="00C112D6" w:rsidRDefault="002410B4" w:rsidP="00932869">
      <w:pPr>
        <w:spacing w:beforeLines="60" w:before="144" w:afterLines="60" w:after="144" w:line="340" w:lineRule="exact"/>
        <w:jc w:val="both"/>
        <w:rPr>
          <w:szCs w:val="28"/>
        </w:rPr>
      </w:pPr>
      <w:r w:rsidRPr="00C112D6">
        <w:rPr>
          <w:szCs w:val="28"/>
        </w:rPr>
        <w:tab/>
        <w:t xml:space="preserve">- Các cơ quan khác mời tham dự đón nhận danh hiệu anh hùng, huân chương, ngày thành lập... mức chi tối đa không quá </w:t>
      </w:r>
      <w:r w:rsidRPr="00C112D6">
        <w:rPr>
          <w:szCs w:val="28"/>
          <w:lang w:val="vi-VN"/>
        </w:rPr>
        <w:t>5</w:t>
      </w:r>
      <w:r w:rsidRPr="00C112D6">
        <w:rPr>
          <w:szCs w:val="28"/>
        </w:rPr>
        <w:t>00.000đ, tuỳ trường hợp cụ thể do lãnh đạo cơ quan quyết</w:t>
      </w:r>
      <w:r w:rsidRPr="00C112D6">
        <w:rPr>
          <w:i/>
          <w:szCs w:val="28"/>
        </w:rPr>
        <w:t>;</w:t>
      </w:r>
    </w:p>
    <w:p w:rsidR="002410B4" w:rsidRDefault="002410B4" w:rsidP="00932869">
      <w:pPr>
        <w:spacing w:beforeLines="60" w:before="144" w:afterLines="60" w:after="144" w:line="340" w:lineRule="exact"/>
        <w:jc w:val="both"/>
        <w:rPr>
          <w:szCs w:val="28"/>
        </w:rPr>
      </w:pPr>
      <w:r w:rsidRPr="00C112D6">
        <w:rPr>
          <w:szCs w:val="28"/>
        </w:rPr>
        <w:tab/>
        <w:t>- Chi ngày lễ Tết Nguyên đán, Tết Dương lịch, ngày giải phóng Miền Nam và ngày Quốc tế lao động (30/4 - 01/5), ngày Quốc khánh (02/9</w:t>
      </w:r>
      <w:r w:rsidRPr="00C112D6">
        <w:rPr>
          <w:szCs w:val="28"/>
          <w:lang w:val="vi-VN"/>
        </w:rPr>
        <w:t>)</w:t>
      </w:r>
      <w:r w:rsidR="00B32FEE">
        <w:rPr>
          <w:szCs w:val="28"/>
        </w:rPr>
        <w:t>, Đối với cán bộ công chức đoàn viên công đoàn</w:t>
      </w:r>
      <w:r w:rsidR="00F551AC">
        <w:rPr>
          <w:szCs w:val="28"/>
        </w:rPr>
        <w:t xml:space="preserve"> ngày lễ thường từ 200.000đ đến 500.000đ/người, tết Nguyên đán mứ</w:t>
      </w:r>
      <w:r w:rsidR="00B32FEE">
        <w:rPr>
          <w:szCs w:val="28"/>
        </w:rPr>
        <w:t xml:space="preserve">c chi </w:t>
      </w:r>
      <w:bookmarkStart w:id="0" w:name="_GoBack"/>
      <w:bookmarkEnd w:id="0"/>
      <w:r w:rsidR="00B32FEE">
        <w:rPr>
          <w:szCs w:val="28"/>
        </w:rPr>
        <w:t>không quá 3</w:t>
      </w:r>
      <w:r w:rsidR="00F551AC">
        <w:rPr>
          <w:szCs w:val="28"/>
        </w:rPr>
        <w:t>.000.000đ/người</w:t>
      </w:r>
      <w:r w:rsidRPr="00C112D6">
        <w:rPr>
          <w:szCs w:val="28"/>
        </w:rPr>
        <w:t xml:space="preserve">: Tuỳ theo điều kiện kinh phí của cơ quan và trên cơ sở đề xuất bằng văn bản của công đoàn, Chủ tịch UBND - Thủ trưởng cơ quan sẽ quyết định </w:t>
      </w:r>
      <w:r w:rsidRPr="00C112D6">
        <w:rPr>
          <w:szCs w:val="28"/>
          <w:lang w:val="vi-VN"/>
        </w:rPr>
        <w:t>mức chi.</w:t>
      </w:r>
    </w:p>
    <w:p w:rsidR="006E545B" w:rsidRPr="006E545B" w:rsidRDefault="006E545B" w:rsidP="00932869">
      <w:pPr>
        <w:spacing w:beforeLines="60" w:before="144" w:afterLines="60" w:after="144" w:line="340" w:lineRule="exact"/>
        <w:jc w:val="both"/>
        <w:rPr>
          <w:szCs w:val="28"/>
        </w:rPr>
      </w:pPr>
      <w:r>
        <w:rPr>
          <w:szCs w:val="28"/>
        </w:rPr>
        <w:t xml:space="preserve"> </w:t>
      </w:r>
      <w:r>
        <w:rPr>
          <w:szCs w:val="28"/>
        </w:rPr>
        <w:tab/>
        <w:t>- Mức hỗ trợ công đoàn hoạt động: không quá 80.000.000đ/quý.</w:t>
      </w:r>
    </w:p>
    <w:p w:rsidR="00B32FEE" w:rsidRPr="00B32FEE" w:rsidRDefault="00B32FEE" w:rsidP="00932869">
      <w:pPr>
        <w:spacing w:beforeLines="60" w:before="144" w:afterLines="60" w:after="144" w:line="340" w:lineRule="exact"/>
        <w:jc w:val="both"/>
        <w:rPr>
          <w:szCs w:val="28"/>
        </w:rPr>
      </w:pPr>
      <w:r>
        <w:rPr>
          <w:szCs w:val="28"/>
        </w:rPr>
        <w:tab/>
        <w:t xml:space="preserve">- Đối với </w:t>
      </w:r>
      <w:r w:rsidR="006E545B">
        <w:rPr>
          <w:szCs w:val="28"/>
        </w:rPr>
        <w:t xml:space="preserve">các đơn vị thôn xóm và </w:t>
      </w:r>
      <w:r>
        <w:rPr>
          <w:szCs w:val="28"/>
        </w:rPr>
        <w:t>cán bộ thôn căn cứ</w:t>
      </w:r>
      <w:r w:rsidR="006E545B">
        <w:rPr>
          <w:szCs w:val="28"/>
        </w:rPr>
        <w:t xml:space="preserve"> tính chất</w:t>
      </w:r>
      <w:r>
        <w:rPr>
          <w:szCs w:val="28"/>
        </w:rPr>
        <w:t xml:space="preserve"> công việc </w:t>
      </w:r>
      <w:r w:rsidR="006E545B">
        <w:rPr>
          <w:szCs w:val="28"/>
        </w:rPr>
        <w:t>và ngân sách địa phương hỗ trợ theo từng nội dung nhiệm vụ.</w:t>
      </w:r>
    </w:p>
    <w:p w:rsidR="002410B4" w:rsidRPr="00C112D6" w:rsidRDefault="002410B4" w:rsidP="00932869">
      <w:pPr>
        <w:spacing w:line="340" w:lineRule="exact"/>
        <w:jc w:val="center"/>
        <w:rPr>
          <w:b/>
          <w:szCs w:val="28"/>
        </w:rPr>
      </w:pPr>
      <w:r w:rsidRPr="00C112D6">
        <w:rPr>
          <w:b/>
          <w:szCs w:val="28"/>
        </w:rPr>
        <w:t>CHƯƠNG III</w:t>
      </w:r>
      <w:r w:rsidR="006E545B">
        <w:rPr>
          <w:b/>
          <w:szCs w:val="28"/>
        </w:rPr>
        <w:t xml:space="preserve">: </w:t>
      </w:r>
      <w:r w:rsidRPr="00C112D6">
        <w:rPr>
          <w:b/>
          <w:szCs w:val="28"/>
        </w:rPr>
        <w:t>ĐIỀU KHOẢN THI HÀNH</w:t>
      </w:r>
    </w:p>
    <w:p w:rsidR="002410B4" w:rsidRPr="00C112D6" w:rsidRDefault="002410B4" w:rsidP="00932869">
      <w:pPr>
        <w:pStyle w:val="ch"/>
        <w:spacing w:beforeLines="60" w:before="144" w:beforeAutospacing="0" w:afterLines="60" w:after="144" w:afterAutospacing="0" w:line="340" w:lineRule="exact"/>
        <w:ind w:left="720"/>
        <w:jc w:val="both"/>
        <w:rPr>
          <w:b/>
          <w:sz w:val="28"/>
          <w:szCs w:val="28"/>
        </w:rPr>
      </w:pPr>
      <w:r w:rsidRPr="00C112D6">
        <w:rPr>
          <w:b/>
          <w:sz w:val="28"/>
          <w:szCs w:val="28"/>
        </w:rPr>
        <w:t xml:space="preserve">Điều </w:t>
      </w:r>
      <w:r>
        <w:rPr>
          <w:b/>
          <w:sz w:val="28"/>
          <w:szCs w:val="28"/>
        </w:rPr>
        <w:t>10</w:t>
      </w:r>
      <w:r w:rsidRPr="00C112D6">
        <w:rPr>
          <w:b/>
          <w:sz w:val="28"/>
          <w:szCs w:val="28"/>
        </w:rPr>
        <w:t>.</w:t>
      </w:r>
      <w:r w:rsidRPr="00C112D6">
        <w:rPr>
          <w:b/>
          <w:sz w:val="28"/>
          <w:szCs w:val="28"/>
          <w:lang w:val="vi-VN"/>
        </w:rPr>
        <w:t xml:space="preserve"> </w:t>
      </w:r>
      <w:r w:rsidRPr="00C112D6">
        <w:rPr>
          <w:b/>
          <w:sz w:val="28"/>
          <w:szCs w:val="28"/>
        </w:rPr>
        <w:t>Điều khoản thi hành</w:t>
      </w:r>
    </w:p>
    <w:p w:rsidR="002410B4" w:rsidRPr="00C112D6" w:rsidRDefault="002410B4" w:rsidP="00932869">
      <w:pPr>
        <w:spacing w:beforeLines="60" w:before="144" w:afterLines="60" w:after="144" w:line="340" w:lineRule="exact"/>
        <w:ind w:firstLine="720"/>
        <w:jc w:val="both"/>
        <w:rPr>
          <w:lang w:val="nl-NL"/>
        </w:rPr>
      </w:pPr>
      <w:r w:rsidRPr="00C112D6">
        <w:rPr>
          <w:lang w:val="nl-NL"/>
        </w:rPr>
        <w:t xml:space="preserve">- Quy chế này được áp dụng kể từ ngày ký ban hành, các quy định trước đây trái với quy </w:t>
      </w:r>
      <w:r w:rsidRPr="00C112D6">
        <w:rPr>
          <w:lang w:val="vi-VN"/>
        </w:rPr>
        <w:t xml:space="preserve">chế </w:t>
      </w:r>
      <w:r w:rsidRPr="00C112D6">
        <w:rPr>
          <w:lang w:val="nl-NL"/>
        </w:rPr>
        <w:t>này đều bị bãi bỏ.</w:t>
      </w:r>
    </w:p>
    <w:p w:rsidR="002410B4" w:rsidRDefault="002410B4" w:rsidP="00932869">
      <w:pPr>
        <w:spacing w:beforeLines="60" w:before="144" w:afterLines="60" w:after="144" w:line="340" w:lineRule="exact"/>
        <w:jc w:val="both"/>
        <w:rPr>
          <w:szCs w:val="28"/>
        </w:rPr>
      </w:pPr>
      <w:r w:rsidRPr="00C112D6">
        <w:rPr>
          <w:szCs w:val="28"/>
        </w:rPr>
        <w:tab/>
        <w:t>- Những nội dung không quy định tại quy chế này thực hiện theo quy định hiện hành của Nhà nước.</w:t>
      </w:r>
    </w:p>
    <w:p w:rsidR="002410B4" w:rsidRPr="00C112D6" w:rsidRDefault="002410B4" w:rsidP="002410B4">
      <w:pPr>
        <w:spacing w:beforeLines="60" w:before="144" w:afterLines="60" w:after="144" w:line="264" w:lineRule="auto"/>
        <w:ind w:firstLine="720"/>
        <w:jc w:val="both"/>
        <w:rPr>
          <w:b/>
          <w:szCs w:val="28"/>
        </w:rPr>
      </w:pPr>
      <w:r w:rsidRPr="00C112D6">
        <w:rPr>
          <w:b/>
          <w:szCs w:val="28"/>
        </w:rPr>
        <w:lastRenderedPageBreak/>
        <w:t xml:space="preserve">Điều </w:t>
      </w:r>
      <w:r>
        <w:rPr>
          <w:b/>
          <w:szCs w:val="28"/>
        </w:rPr>
        <w:t>11</w:t>
      </w:r>
      <w:r w:rsidRPr="00C112D6">
        <w:rPr>
          <w:b/>
          <w:szCs w:val="28"/>
        </w:rPr>
        <w:t>. Tổ chức thực hiện</w:t>
      </w:r>
    </w:p>
    <w:p w:rsidR="002410B4" w:rsidRPr="00C112D6" w:rsidRDefault="002410B4" w:rsidP="002410B4">
      <w:pPr>
        <w:spacing w:beforeLines="60" w:before="144" w:afterLines="60" w:after="144" w:line="264" w:lineRule="auto"/>
        <w:ind w:firstLine="720"/>
        <w:jc w:val="both"/>
        <w:rPr>
          <w:szCs w:val="28"/>
        </w:rPr>
      </w:pPr>
      <w:r w:rsidRPr="00C112D6">
        <w:rPr>
          <w:szCs w:val="28"/>
        </w:rPr>
        <w:t>1.</w:t>
      </w:r>
      <w:r w:rsidRPr="00C112D6">
        <w:rPr>
          <w:szCs w:val="28"/>
          <w:lang w:val="vi-VN"/>
        </w:rPr>
        <w:t xml:space="preserve">Tất cả cán bộ, công chức, </w:t>
      </w:r>
      <w:r w:rsidRPr="00C112D6">
        <w:rPr>
          <w:szCs w:val="28"/>
        </w:rPr>
        <w:t>người hoạt động không chuyên trách</w:t>
      </w:r>
      <w:r w:rsidRPr="00C112D6">
        <w:rPr>
          <w:szCs w:val="28"/>
          <w:lang w:val="vi-VN"/>
        </w:rPr>
        <w:t xml:space="preserve">, lao động hợp đồng tại cơ quan </w:t>
      </w:r>
      <w:r w:rsidR="00943138">
        <w:rPr>
          <w:szCs w:val="28"/>
        </w:rPr>
        <w:t>xã Đức Đồng</w:t>
      </w:r>
      <w:r w:rsidRPr="00C112D6">
        <w:rPr>
          <w:szCs w:val="28"/>
          <w:lang w:val="vi-VN"/>
        </w:rPr>
        <w:t xml:space="preserve"> căn cứ Quy chế này để thi hành</w:t>
      </w:r>
      <w:r w:rsidRPr="00C112D6">
        <w:rPr>
          <w:szCs w:val="28"/>
        </w:rPr>
        <w:t>,</w:t>
      </w:r>
      <w:r w:rsidRPr="00C112D6">
        <w:rPr>
          <w:szCs w:val="28"/>
          <w:lang w:val="vi-VN"/>
        </w:rPr>
        <w:t xml:space="preserve"> có trách nhiệm thực hiện nghiêm túc, đảm bảo công khai, công bằng, minh bạch, tiết kiệm, thống nhất và đoàn kết nội bộ trong thực hiện chi tiêu và các quy định tại quy chế này, đồng thời phải tạo điều kiện tối đa cho </w:t>
      </w:r>
      <w:r w:rsidRPr="00C112D6">
        <w:rPr>
          <w:szCs w:val="28"/>
        </w:rPr>
        <w:t>k</w:t>
      </w:r>
      <w:r w:rsidRPr="00C112D6">
        <w:rPr>
          <w:szCs w:val="28"/>
          <w:lang w:val="vi-VN"/>
        </w:rPr>
        <w:t xml:space="preserve">ế toán thực hiện nhiệm vụ. </w:t>
      </w:r>
    </w:p>
    <w:p w:rsidR="002410B4" w:rsidRPr="006377E2" w:rsidRDefault="002410B4" w:rsidP="002410B4">
      <w:pPr>
        <w:spacing w:beforeLines="60" w:before="144" w:afterLines="60" w:after="144" w:line="264" w:lineRule="auto"/>
        <w:ind w:firstLine="720"/>
        <w:jc w:val="both"/>
        <w:rPr>
          <w:szCs w:val="28"/>
        </w:rPr>
      </w:pPr>
      <w:r w:rsidRPr="00C112D6">
        <w:rPr>
          <w:szCs w:val="28"/>
          <w:lang w:val="vi-VN"/>
        </w:rPr>
        <w:t>Trong quá trình thực hiệ</w:t>
      </w:r>
      <w:r>
        <w:rPr>
          <w:szCs w:val="28"/>
          <w:lang w:val="vi-VN"/>
        </w:rPr>
        <w:t xml:space="preserve">n nếu có gì vướng mắc, </w:t>
      </w:r>
      <w:r>
        <w:rPr>
          <w:szCs w:val="28"/>
        </w:rPr>
        <w:t>tổ chức</w:t>
      </w:r>
      <w:r w:rsidRPr="00C112D6">
        <w:rPr>
          <w:szCs w:val="28"/>
          <w:lang w:val="vi-VN"/>
        </w:rPr>
        <w:t xml:space="preserve">, cá nhân phản ánh </w:t>
      </w:r>
      <w:r>
        <w:rPr>
          <w:szCs w:val="28"/>
          <w:lang w:val="vi-VN"/>
        </w:rPr>
        <w:t xml:space="preserve">về Văn phòng  </w:t>
      </w:r>
      <w:r w:rsidR="00943138">
        <w:rPr>
          <w:szCs w:val="28"/>
        </w:rPr>
        <w:t>UBND xã</w:t>
      </w:r>
      <w:r>
        <w:rPr>
          <w:szCs w:val="28"/>
        </w:rPr>
        <w:t xml:space="preserve"> </w:t>
      </w:r>
      <w:r w:rsidRPr="00C112D6">
        <w:rPr>
          <w:szCs w:val="28"/>
          <w:lang w:val="vi-VN"/>
        </w:rPr>
        <w:t xml:space="preserve">để tổng hợp ý kiến trình </w:t>
      </w:r>
      <w:r>
        <w:rPr>
          <w:szCs w:val="28"/>
          <w:lang w:val="vi-VN"/>
        </w:rPr>
        <w:t>Chủ tịch,  Phó chủ tịch HĐND</w:t>
      </w:r>
      <w:r>
        <w:rPr>
          <w:szCs w:val="28"/>
        </w:rPr>
        <w:t xml:space="preserve">, </w:t>
      </w:r>
      <w:r w:rsidRPr="00C112D6">
        <w:rPr>
          <w:szCs w:val="28"/>
          <w:lang w:val="vi-VN"/>
        </w:rPr>
        <w:t xml:space="preserve">UBND, Đảng ủy, Công đoàn </w:t>
      </w:r>
      <w:r w:rsidR="00E103D6">
        <w:rPr>
          <w:szCs w:val="28"/>
        </w:rPr>
        <w:t>xã</w:t>
      </w:r>
      <w:r w:rsidRPr="00C112D6">
        <w:rPr>
          <w:szCs w:val="28"/>
          <w:lang w:val="vi-VN"/>
        </w:rPr>
        <w:t xml:space="preserve"> xem xét, giải quyết, theo thẩm q</w:t>
      </w:r>
      <w:r>
        <w:rPr>
          <w:szCs w:val="28"/>
          <w:lang w:val="vi-VN"/>
        </w:rPr>
        <w:t>uyền.</w:t>
      </w:r>
    </w:p>
    <w:p w:rsidR="002410B4" w:rsidRPr="00C112D6" w:rsidRDefault="002410B4" w:rsidP="002410B4">
      <w:pPr>
        <w:pStyle w:val="nd"/>
        <w:spacing w:beforeLines="60" w:before="144" w:beforeAutospacing="0" w:afterLines="60" w:after="144" w:afterAutospacing="0" w:line="264" w:lineRule="auto"/>
        <w:ind w:firstLine="706"/>
        <w:jc w:val="both"/>
        <w:rPr>
          <w:sz w:val="28"/>
          <w:szCs w:val="28"/>
        </w:rPr>
      </w:pPr>
      <w:r w:rsidRPr="00C112D6">
        <w:rPr>
          <w:sz w:val="28"/>
          <w:szCs w:val="28"/>
        </w:rPr>
        <w:t xml:space="preserve">2. Kế toán: </w:t>
      </w:r>
      <w:r w:rsidRPr="00C112D6">
        <w:rPr>
          <w:sz w:val="28"/>
          <w:szCs w:val="28"/>
          <w:lang w:val="vi-VN"/>
        </w:rPr>
        <w:t>Kết thúc năm kế toán</w:t>
      </w:r>
      <w:r w:rsidRPr="00C112D6">
        <w:rPr>
          <w:sz w:val="28"/>
          <w:szCs w:val="28"/>
        </w:rPr>
        <w:t xml:space="preserve"> </w:t>
      </w:r>
      <w:r w:rsidRPr="00C112D6">
        <w:rPr>
          <w:sz w:val="28"/>
          <w:szCs w:val="28"/>
          <w:lang w:val="vi-VN"/>
        </w:rPr>
        <w:t>quyết toán ngân sách, kiểm tra các chế độ thu, chi được thực hiện theo đúng các quy định của pháp luật.</w:t>
      </w:r>
    </w:p>
    <w:p w:rsidR="002410B4" w:rsidRPr="00C112D6" w:rsidRDefault="002410B4" w:rsidP="002410B4">
      <w:pPr>
        <w:pStyle w:val="nd"/>
        <w:spacing w:beforeLines="60" w:before="144" w:beforeAutospacing="0" w:afterLines="60" w:after="144" w:afterAutospacing="0" w:line="264" w:lineRule="auto"/>
        <w:ind w:firstLine="706"/>
        <w:jc w:val="both"/>
        <w:rPr>
          <w:szCs w:val="28"/>
        </w:rPr>
      </w:pPr>
      <w:r w:rsidRPr="00C112D6">
        <w:rPr>
          <w:sz w:val="28"/>
          <w:szCs w:val="28"/>
        </w:rPr>
        <w:t>3.</w:t>
      </w:r>
      <w:r>
        <w:rPr>
          <w:sz w:val="28"/>
          <w:szCs w:val="28"/>
        </w:rPr>
        <w:t xml:space="preserve"> </w:t>
      </w:r>
      <w:r w:rsidRPr="00C112D6">
        <w:rPr>
          <w:sz w:val="28"/>
          <w:szCs w:val="28"/>
        </w:rPr>
        <w:t xml:space="preserve">Toàn bộ </w:t>
      </w:r>
      <w:r w:rsidRPr="00C112D6">
        <w:rPr>
          <w:sz w:val="28"/>
          <w:szCs w:val="28"/>
          <w:lang w:val="vi-VN"/>
        </w:rPr>
        <w:t xml:space="preserve">cán bộ, công chức, </w:t>
      </w:r>
      <w:r w:rsidRPr="00C112D6">
        <w:rPr>
          <w:sz w:val="28"/>
          <w:szCs w:val="28"/>
        </w:rPr>
        <w:t>người hoạt động khôn</w:t>
      </w:r>
      <w:r w:rsidR="00943138">
        <w:rPr>
          <w:sz w:val="28"/>
          <w:szCs w:val="28"/>
        </w:rPr>
        <w:t>g chuyên trách, giúp việc UBND xã</w:t>
      </w:r>
      <w:r w:rsidRPr="00C112D6">
        <w:rPr>
          <w:sz w:val="28"/>
          <w:szCs w:val="28"/>
        </w:rPr>
        <w:t>, các ban ngành đoàn t</w:t>
      </w:r>
      <w:r>
        <w:rPr>
          <w:sz w:val="28"/>
          <w:szCs w:val="28"/>
        </w:rPr>
        <w:t xml:space="preserve">hể </w:t>
      </w:r>
      <w:r w:rsidRPr="00C112D6">
        <w:rPr>
          <w:sz w:val="28"/>
          <w:szCs w:val="28"/>
        </w:rPr>
        <w:t>có trách nhiệm thực hiện nghiêm túc, đảm bảo công khai, công bằng, minh bạch, tiết kiệm, thống nhất và đoàn kết nội bộ trong thực hiện chi tiêu và các quy định tại quy chế này, đồng thời phải tạo điều kiện tối đa cho Kế toán thực hiện nhiệm vụ.</w:t>
      </w:r>
    </w:p>
    <w:tbl>
      <w:tblPr>
        <w:tblW w:w="10260" w:type="dxa"/>
        <w:tblInd w:w="-342" w:type="dxa"/>
        <w:tblLook w:val="04A0" w:firstRow="1" w:lastRow="0" w:firstColumn="1" w:lastColumn="0" w:noHBand="0" w:noVBand="1"/>
      </w:tblPr>
      <w:tblGrid>
        <w:gridCol w:w="5128"/>
        <w:gridCol w:w="5132"/>
      </w:tblGrid>
      <w:tr w:rsidR="002410B4" w:rsidRPr="00C112D6" w:rsidTr="0044743F">
        <w:tc>
          <w:tcPr>
            <w:tcW w:w="5128" w:type="dxa"/>
          </w:tcPr>
          <w:p w:rsidR="002410B4" w:rsidRPr="00C66BCB" w:rsidRDefault="002410B4" w:rsidP="0044743F">
            <w:pPr>
              <w:spacing w:before="60" w:line="264" w:lineRule="auto"/>
              <w:jc w:val="center"/>
              <w:rPr>
                <w:b/>
                <w:sz w:val="30"/>
                <w:highlight w:val="yellow"/>
              </w:rPr>
            </w:pPr>
          </w:p>
        </w:tc>
        <w:tc>
          <w:tcPr>
            <w:tcW w:w="5132" w:type="dxa"/>
          </w:tcPr>
          <w:p w:rsidR="002410B4" w:rsidRPr="00780DBF" w:rsidRDefault="002410B4" w:rsidP="0044743F">
            <w:pPr>
              <w:spacing w:before="60" w:line="264" w:lineRule="auto"/>
              <w:jc w:val="center"/>
              <w:rPr>
                <w:b/>
              </w:rPr>
            </w:pPr>
            <w:r w:rsidRPr="00780DBF">
              <w:rPr>
                <w:b/>
              </w:rPr>
              <w:t>TM. Ủ</w:t>
            </w:r>
            <w:r w:rsidR="00C109E0">
              <w:rPr>
                <w:b/>
              </w:rPr>
              <w:t xml:space="preserve">Y BAN NHÂN DÂN </w:t>
            </w:r>
          </w:p>
          <w:p w:rsidR="002410B4" w:rsidRDefault="002410B4" w:rsidP="0044743F">
            <w:pPr>
              <w:spacing w:before="60" w:line="264" w:lineRule="auto"/>
              <w:jc w:val="center"/>
              <w:rPr>
                <w:b/>
              </w:rPr>
            </w:pPr>
            <w:r w:rsidRPr="00780DBF">
              <w:rPr>
                <w:b/>
              </w:rPr>
              <w:t>CHỦ TỊCH</w:t>
            </w:r>
          </w:p>
          <w:p w:rsidR="002410B4" w:rsidRDefault="002410B4" w:rsidP="0044743F">
            <w:pPr>
              <w:spacing w:before="60" w:line="264" w:lineRule="auto"/>
              <w:jc w:val="center"/>
              <w:rPr>
                <w:b/>
              </w:rPr>
            </w:pPr>
          </w:p>
          <w:p w:rsidR="002410B4" w:rsidRDefault="002410B4" w:rsidP="0044743F">
            <w:pPr>
              <w:spacing w:before="60" w:line="264" w:lineRule="auto"/>
              <w:jc w:val="center"/>
              <w:rPr>
                <w:b/>
              </w:rPr>
            </w:pPr>
          </w:p>
          <w:p w:rsidR="002410B4" w:rsidRDefault="002410B4" w:rsidP="0044743F">
            <w:pPr>
              <w:spacing w:before="60" w:line="264" w:lineRule="auto"/>
              <w:jc w:val="center"/>
              <w:rPr>
                <w:b/>
              </w:rPr>
            </w:pPr>
            <w:r>
              <w:rPr>
                <w:b/>
              </w:rPr>
              <w:t>Trầ</w:t>
            </w:r>
            <w:r w:rsidR="00C109E0">
              <w:rPr>
                <w:b/>
              </w:rPr>
              <w:t>n Tình</w:t>
            </w:r>
          </w:p>
          <w:p w:rsidR="002410B4" w:rsidRDefault="002410B4" w:rsidP="0044743F">
            <w:pPr>
              <w:spacing w:before="60" w:line="264" w:lineRule="auto"/>
              <w:jc w:val="center"/>
              <w:rPr>
                <w:b/>
              </w:rPr>
            </w:pPr>
          </w:p>
          <w:p w:rsidR="002410B4" w:rsidRDefault="002410B4" w:rsidP="0044743F">
            <w:pPr>
              <w:spacing w:before="60" w:line="264" w:lineRule="auto"/>
              <w:jc w:val="center"/>
              <w:rPr>
                <w:b/>
              </w:rPr>
            </w:pPr>
          </w:p>
          <w:p w:rsidR="002410B4" w:rsidRDefault="002410B4" w:rsidP="0044743F">
            <w:pPr>
              <w:spacing w:before="60" w:line="264" w:lineRule="auto"/>
              <w:jc w:val="center"/>
              <w:rPr>
                <w:b/>
              </w:rPr>
            </w:pPr>
          </w:p>
          <w:p w:rsidR="002410B4" w:rsidRDefault="002410B4" w:rsidP="0044743F">
            <w:pPr>
              <w:spacing w:before="60" w:line="264" w:lineRule="auto"/>
              <w:jc w:val="center"/>
              <w:rPr>
                <w:b/>
              </w:rPr>
            </w:pPr>
          </w:p>
          <w:p w:rsidR="002410B4" w:rsidRPr="00C112D6" w:rsidRDefault="002410B4" w:rsidP="0044743F">
            <w:pPr>
              <w:spacing w:before="60" w:line="264" w:lineRule="auto"/>
              <w:rPr>
                <w:b/>
              </w:rPr>
            </w:pPr>
          </w:p>
        </w:tc>
      </w:tr>
    </w:tbl>
    <w:p w:rsidR="00DD2C11" w:rsidRDefault="00DD2C11"/>
    <w:sectPr w:rsidR="00DD2C11" w:rsidSect="006E545B">
      <w:pgSz w:w="11907" w:h="16840" w:code="9"/>
      <w:pgMar w:top="709" w:right="1134" w:bottom="709"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84486"/>
    <w:multiLevelType w:val="hybridMultilevel"/>
    <w:tmpl w:val="F3DCFF8E"/>
    <w:lvl w:ilvl="0" w:tplc="E9E0CF7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nsid w:val="7028775D"/>
    <w:multiLevelType w:val="hybridMultilevel"/>
    <w:tmpl w:val="DDBC1B88"/>
    <w:lvl w:ilvl="0" w:tplc="347A82A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0B4"/>
    <w:rsid w:val="00107698"/>
    <w:rsid w:val="0023062F"/>
    <w:rsid w:val="002410B4"/>
    <w:rsid w:val="003A1D82"/>
    <w:rsid w:val="00583FE6"/>
    <w:rsid w:val="006344FF"/>
    <w:rsid w:val="0069344A"/>
    <w:rsid w:val="006D74C9"/>
    <w:rsid w:val="006E545B"/>
    <w:rsid w:val="00753BF4"/>
    <w:rsid w:val="008F41AD"/>
    <w:rsid w:val="00932869"/>
    <w:rsid w:val="00943138"/>
    <w:rsid w:val="009A4308"/>
    <w:rsid w:val="00B32FEE"/>
    <w:rsid w:val="00B67C4C"/>
    <w:rsid w:val="00B72F3D"/>
    <w:rsid w:val="00B814DB"/>
    <w:rsid w:val="00BA0E30"/>
    <w:rsid w:val="00BA6377"/>
    <w:rsid w:val="00C109E0"/>
    <w:rsid w:val="00D71256"/>
    <w:rsid w:val="00DD2C11"/>
    <w:rsid w:val="00E103D6"/>
    <w:rsid w:val="00E31B9C"/>
    <w:rsid w:val="00E404F3"/>
    <w:rsid w:val="00EB0764"/>
    <w:rsid w:val="00F55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A4308"/>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5">
    <w:name w:val="heading 5"/>
    <w:basedOn w:val="Normal"/>
    <w:next w:val="Normal"/>
    <w:link w:val="Heading5Char"/>
    <w:qFormat/>
    <w:rsid w:val="002410B4"/>
    <w:pPr>
      <w:keepNext/>
      <w:spacing w:after="0"/>
      <w:jc w:val="center"/>
      <w:outlineLvl w:val="4"/>
    </w:pPr>
    <w:rPr>
      <w:rFonts w:ascii=".VnTimeH" w:eastAsia="Times New Roman" w:hAnsi=".VnTimeH" w:cs="Times New Roman"/>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410B4"/>
    <w:rPr>
      <w:rFonts w:ascii=".VnTimeH" w:eastAsia="Times New Roman" w:hAnsi=".VnTimeH" w:cs="Times New Roman"/>
      <w:b/>
      <w:bCs/>
      <w:sz w:val="26"/>
      <w:szCs w:val="28"/>
    </w:rPr>
  </w:style>
  <w:style w:type="paragraph" w:styleId="BodyTextIndent">
    <w:name w:val="Body Text Indent"/>
    <w:basedOn w:val="Normal"/>
    <w:link w:val="BodyTextIndentChar"/>
    <w:rsid w:val="002410B4"/>
    <w:pPr>
      <w:spacing w:after="0"/>
      <w:ind w:firstLine="720"/>
      <w:jc w:val="both"/>
    </w:pPr>
    <w:rPr>
      <w:rFonts w:ascii=".VnTime" w:eastAsia="Times New Roman" w:hAnsi=".VnTime" w:cs="Times New Roman"/>
      <w:szCs w:val="24"/>
    </w:rPr>
  </w:style>
  <w:style w:type="character" w:customStyle="1" w:styleId="BodyTextIndentChar">
    <w:name w:val="Body Text Indent Char"/>
    <w:basedOn w:val="DefaultParagraphFont"/>
    <w:link w:val="BodyTextIndent"/>
    <w:rsid w:val="002410B4"/>
    <w:rPr>
      <w:rFonts w:ascii=".VnTime" w:eastAsia="Times New Roman" w:hAnsi=".VnTime" w:cs="Times New Roman"/>
      <w:szCs w:val="24"/>
    </w:rPr>
  </w:style>
  <w:style w:type="character" w:styleId="PageNumber">
    <w:name w:val="page number"/>
    <w:basedOn w:val="DefaultParagraphFont"/>
    <w:rsid w:val="002410B4"/>
  </w:style>
  <w:style w:type="character" w:customStyle="1" w:styleId="apple-converted-space">
    <w:name w:val="apple-converted-space"/>
    <w:basedOn w:val="DefaultParagraphFont"/>
    <w:rsid w:val="002410B4"/>
  </w:style>
  <w:style w:type="paragraph" w:styleId="BodyTextIndent3">
    <w:name w:val="Body Text Indent 3"/>
    <w:basedOn w:val="Normal"/>
    <w:link w:val="BodyTextIndent3Char"/>
    <w:rsid w:val="002410B4"/>
    <w:pPr>
      <w:ind w:left="283"/>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rsid w:val="002410B4"/>
    <w:rPr>
      <w:rFonts w:ascii=".VnTime" w:eastAsia="Times New Roman" w:hAnsi=".VnTime" w:cs="Times New Roman"/>
      <w:sz w:val="16"/>
      <w:szCs w:val="16"/>
    </w:rPr>
  </w:style>
  <w:style w:type="paragraph" w:customStyle="1" w:styleId="nd">
    <w:name w:val="nd"/>
    <w:basedOn w:val="Normal"/>
    <w:rsid w:val="002410B4"/>
    <w:pPr>
      <w:spacing w:before="100" w:beforeAutospacing="1" w:after="100" w:afterAutospacing="1"/>
    </w:pPr>
    <w:rPr>
      <w:rFonts w:eastAsia="Times New Roman" w:cs="Times New Roman"/>
      <w:sz w:val="24"/>
      <w:szCs w:val="24"/>
    </w:rPr>
  </w:style>
  <w:style w:type="paragraph" w:customStyle="1" w:styleId="ch">
    <w:name w:val="ch"/>
    <w:basedOn w:val="Normal"/>
    <w:rsid w:val="002410B4"/>
    <w:pPr>
      <w:spacing w:before="100" w:beforeAutospacing="1" w:after="100" w:afterAutospacing="1"/>
    </w:pPr>
    <w:rPr>
      <w:rFonts w:eastAsia="Times New Roman" w:cs="Times New Roman"/>
      <w:sz w:val="24"/>
      <w:szCs w:val="24"/>
    </w:rPr>
  </w:style>
  <w:style w:type="paragraph" w:styleId="NormalWeb">
    <w:name w:val="Normal (Web)"/>
    <w:basedOn w:val="Normal"/>
    <w:uiPriority w:val="99"/>
    <w:rsid w:val="002410B4"/>
    <w:pPr>
      <w:spacing w:before="100" w:beforeAutospacing="1" w:after="100" w:afterAutospacing="1"/>
    </w:pPr>
    <w:rPr>
      <w:rFonts w:eastAsia="Times New Roman" w:cs="Times New Roman"/>
      <w:sz w:val="24"/>
      <w:szCs w:val="24"/>
      <w:lang w:val="vi-VN" w:eastAsia="vi-VN"/>
    </w:rPr>
  </w:style>
  <w:style w:type="paragraph" w:styleId="BodyText">
    <w:name w:val="Body Text"/>
    <w:basedOn w:val="Normal"/>
    <w:link w:val="BodyTextChar"/>
    <w:rsid w:val="002410B4"/>
    <w:rPr>
      <w:rFonts w:ascii=".VnTime" w:eastAsia="Times New Roman" w:hAnsi=".VnTime" w:cs="Times New Roman"/>
      <w:szCs w:val="24"/>
    </w:rPr>
  </w:style>
  <w:style w:type="character" w:customStyle="1" w:styleId="BodyTextChar">
    <w:name w:val="Body Text Char"/>
    <w:basedOn w:val="DefaultParagraphFont"/>
    <w:link w:val="BodyText"/>
    <w:rsid w:val="002410B4"/>
    <w:rPr>
      <w:rFonts w:ascii=".VnTime" w:eastAsia="Times New Roman" w:hAnsi=".VnTime" w:cs="Times New Roman"/>
      <w:szCs w:val="24"/>
    </w:rPr>
  </w:style>
  <w:style w:type="paragraph" w:customStyle="1" w:styleId="-">
    <w:name w:val="-"/>
    <w:basedOn w:val="Normal"/>
    <w:rsid w:val="002410B4"/>
    <w:pPr>
      <w:spacing w:before="100" w:beforeAutospacing="1" w:after="100" w:afterAutospacing="1"/>
    </w:pPr>
    <w:rPr>
      <w:rFonts w:eastAsia="Times New Roman" w:cs="Times New Roman"/>
      <w:sz w:val="24"/>
      <w:szCs w:val="24"/>
    </w:rPr>
  </w:style>
  <w:style w:type="paragraph" w:styleId="BodyTextIndent2">
    <w:name w:val="Body Text Indent 2"/>
    <w:basedOn w:val="Normal"/>
    <w:link w:val="BodyTextIndent2Char"/>
    <w:rsid w:val="002410B4"/>
    <w:pPr>
      <w:spacing w:line="480" w:lineRule="auto"/>
      <w:ind w:left="360"/>
    </w:pPr>
    <w:rPr>
      <w:rFonts w:ascii=".VnTime" w:eastAsia="Times New Roman" w:hAnsi=".VnTime" w:cs="Times New Roman"/>
      <w:szCs w:val="24"/>
    </w:rPr>
  </w:style>
  <w:style w:type="character" w:customStyle="1" w:styleId="BodyTextIndent2Char">
    <w:name w:val="Body Text Indent 2 Char"/>
    <w:basedOn w:val="DefaultParagraphFont"/>
    <w:link w:val="BodyTextIndent2"/>
    <w:rsid w:val="002410B4"/>
    <w:rPr>
      <w:rFonts w:ascii=".VnTime" w:eastAsia="Times New Roman" w:hAnsi=".VnTime" w:cs="Times New Roman"/>
      <w:szCs w:val="24"/>
    </w:rPr>
  </w:style>
  <w:style w:type="character" w:styleId="Hyperlink">
    <w:name w:val="Hyperlink"/>
    <w:rsid w:val="002410B4"/>
    <w:rPr>
      <w:color w:val="0000FF"/>
      <w:u w:val="single"/>
    </w:rPr>
  </w:style>
  <w:style w:type="character" w:customStyle="1" w:styleId="Heading1Char">
    <w:name w:val="Heading 1 Char"/>
    <w:basedOn w:val="DefaultParagraphFont"/>
    <w:link w:val="Heading1"/>
    <w:uiPriority w:val="9"/>
    <w:rsid w:val="009A4308"/>
    <w:rPr>
      <w:rFonts w:asciiTheme="majorHAnsi" w:eastAsiaTheme="majorEastAsia" w:hAnsiTheme="majorHAnsi" w:cstheme="majorBidi"/>
      <w:b/>
      <w:bCs/>
      <w:color w:val="365F91" w:themeColor="accent1" w:themeShade="BF"/>
      <w:szCs w:val="28"/>
    </w:rPr>
  </w:style>
  <w:style w:type="character" w:customStyle="1" w:styleId="Bodytext0">
    <w:name w:val="Body text_"/>
    <w:link w:val="BodyText1"/>
    <w:locked/>
    <w:rsid w:val="009A4308"/>
    <w:rPr>
      <w:szCs w:val="28"/>
      <w:shd w:val="clear" w:color="auto" w:fill="FFFFFF"/>
    </w:rPr>
  </w:style>
  <w:style w:type="paragraph" w:customStyle="1" w:styleId="BodyText1">
    <w:name w:val="Body Text1"/>
    <w:basedOn w:val="Normal"/>
    <w:link w:val="Bodytext0"/>
    <w:rsid w:val="009A4308"/>
    <w:pPr>
      <w:widowControl w:val="0"/>
      <w:shd w:val="clear" w:color="auto" w:fill="FFFFFF"/>
      <w:spacing w:before="120" w:after="0" w:line="317" w:lineRule="exact"/>
      <w:jc w:val="both"/>
    </w:pPr>
    <w:rPr>
      <w:szCs w:val="28"/>
    </w:rPr>
  </w:style>
  <w:style w:type="paragraph" w:styleId="NoSpacing">
    <w:name w:val="No Spacing"/>
    <w:uiPriority w:val="1"/>
    <w:qFormat/>
    <w:rsid w:val="009A4308"/>
    <w:pPr>
      <w:spacing w:after="0"/>
    </w:pPr>
  </w:style>
  <w:style w:type="character" w:styleId="FollowedHyperlink">
    <w:name w:val="FollowedHyperlink"/>
    <w:basedOn w:val="DefaultParagraphFont"/>
    <w:uiPriority w:val="99"/>
    <w:semiHidden/>
    <w:unhideWhenUsed/>
    <w:rsid w:val="008F41AD"/>
    <w:rPr>
      <w:color w:val="800080" w:themeColor="followedHyperlink"/>
      <w:u w:val="single"/>
    </w:rPr>
  </w:style>
  <w:style w:type="paragraph" w:styleId="BalloonText">
    <w:name w:val="Balloon Text"/>
    <w:basedOn w:val="Normal"/>
    <w:link w:val="BalloonTextChar"/>
    <w:uiPriority w:val="99"/>
    <w:semiHidden/>
    <w:unhideWhenUsed/>
    <w:rsid w:val="0093286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8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A4308"/>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5">
    <w:name w:val="heading 5"/>
    <w:basedOn w:val="Normal"/>
    <w:next w:val="Normal"/>
    <w:link w:val="Heading5Char"/>
    <w:qFormat/>
    <w:rsid w:val="002410B4"/>
    <w:pPr>
      <w:keepNext/>
      <w:spacing w:after="0"/>
      <w:jc w:val="center"/>
      <w:outlineLvl w:val="4"/>
    </w:pPr>
    <w:rPr>
      <w:rFonts w:ascii=".VnTimeH" w:eastAsia="Times New Roman" w:hAnsi=".VnTimeH" w:cs="Times New Roman"/>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410B4"/>
    <w:rPr>
      <w:rFonts w:ascii=".VnTimeH" w:eastAsia="Times New Roman" w:hAnsi=".VnTimeH" w:cs="Times New Roman"/>
      <w:b/>
      <w:bCs/>
      <w:sz w:val="26"/>
      <w:szCs w:val="28"/>
    </w:rPr>
  </w:style>
  <w:style w:type="paragraph" w:styleId="BodyTextIndent">
    <w:name w:val="Body Text Indent"/>
    <w:basedOn w:val="Normal"/>
    <w:link w:val="BodyTextIndentChar"/>
    <w:rsid w:val="002410B4"/>
    <w:pPr>
      <w:spacing w:after="0"/>
      <w:ind w:firstLine="720"/>
      <w:jc w:val="both"/>
    </w:pPr>
    <w:rPr>
      <w:rFonts w:ascii=".VnTime" w:eastAsia="Times New Roman" w:hAnsi=".VnTime" w:cs="Times New Roman"/>
      <w:szCs w:val="24"/>
    </w:rPr>
  </w:style>
  <w:style w:type="character" w:customStyle="1" w:styleId="BodyTextIndentChar">
    <w:name w:val="Body Text Indent Char"/>
    <w:basedOn w:val="DefaultParagraphFont"/>
    <w:link w:val="BodyTextIndent"/>
    <w:rsid w:val="002410B4"/>
    <w:rPr>
      <w:rFonts w:ascii=".VnTime" w:eastAsia="Times New Roman" w:hAnsi=".VnTime" w:cs="Times New Roman"/>
      <w:szCs w:val="24"/>
    </w:rPr>
  </w:style>
  <w:style w:type="character" w:styleId="PageNumber">
    <w:name w:val="page number"/>
    <w:basedOn w:val="DefaultParagraphFont"/>
    <w:rsid w:val="002410B4"/>
  </w:style>
  <w:style w:type="character" w:customStyle="1" w:styleId="apple-converted-space">
    <w:name w:val="apple-converted-space"/>
    <w:basedOn w:val="DefaultParagraphFont"/>
    <w:rsid w:val="002410B4"/>
  </w:style>
  <w:style w:type="paragraph" w:styleId="BodyTextIndent3">
    <w:name w:val="Body Text Indent 3"/>
    <w:basedOn w:val="Normal"/>
    <w:link w:val="BodyTextIndent3Char"/>
    <w:rsid w:val="002410B4"/>
    <w:pPr>
      <w:ind w:left="283"/>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rsid w:val="002410B4"/>
    <w:rPr>
      <w:rFonts w:ascii=".VnTime" w:eastAsia="Times New Roman" w:hAnsi=".VnTime" w:cs="Times New Roman"/>
      <w:sz w:val="16"/>
      <w:szCs w:val="16"/>
    </w:rPr>
  </w:style>
  <w:style w:type="paragraph" w:customStyle="1" w:styleId="nd">
    <w:name w:val="nd"/>
    <w:basedOn w:val="Normal"/>
    <w:rsid w:val="002410B4"/>
    <w:pPr>
      <w:spacing w:before="100" w:beforeAutospacing="1" w:after="100" w:afterAutospacing="1"/>
    </w:pPr>
    <w:rPr>
      <w:rFonts w:eastAsia="Times New Roman" w:cs="Times New Roman"/>
      <w:sz w:val="24"/>
      <w:szCs w:val="24"/>
    </w:rPr>
  </w:style>
  <w:style w:type="paragraph" w:customStyle="1" w:styleId="ch">
    <w:name w:val="ch"/>
    <w:basedOn w:val="Normal"/>
    <w:rsid w:val="002410B4"/>
    <w:pPr>
      <w:spacing w:before="100" w:beforeAutospacing="1" w:after="100" w:afterAutospacing="1"/>
    </w:pPr>
    <w:rPr>
      <w:rFonts w:eastAsia="Times New Roman" w:cs="Times New Roman"/>
      <w:sz w:val="24"/>
      <w:szCs w:val="24"/>
    </w:rPr>
  </w:style>
  <w:style w:type="paragraph" w:styleId="NormalWeb">
    <w:name w:val="Normal (Web)"/>
    <w:basedOn w:val="Normal"/>
    <w:uiPriority w:val="99"/>
    <w:rsid w:val="002410B4"/>
    <w:pPr>
      <w:spacing w:before="100" w:beforeAutospacing="1" w:after="100" w:afterAutospacing="1"/>
    </w:pPr>
    <w:rPr>
      <w:rFonts w:eastAsia="Times New Roman" w:cs="Times New Roman"/>
      <w:sz w:val="24"/>
      <w:szCs w:val="24"/>
      <w:lang w:val="vi-VN" w:eastAsia="vi-VN"/>
    </w:rPr>
  </w:style>
  <w:style w:type="paragraph" w:styleId="BodyText">
    <w:name w:val="Body Text"/>
    <w:basedOn w:val="Normal"/>
    <w:link w:val="BodyTextChar"/>
    <w:rsid w:val="002410B4"/>
    <w:rPr>
      <w:rFonts w:ascii=".VnTime" w:eastAsia="Times New Roman" w:hAnsi=".VnTime" w:cs="Times New Roman"/>
      <w:szCs w:val="24"/>
    </w:rPr>
  </w:style>
  <w:style w:type="character" w:customStyle="1" w:styleId="BodyTextChar">
    <w:name w:val="Body Text Char"/>
    <w:basedOn w:val="DefaultParagraphFont"/>
    <w:link w:val="BodyText"/>
    <w:rsid w:val="002410B4"/>
    <w:rPr>
      <w:rFonts w:ascii=".VnTime" w:eastAsia="Times New Roman" w:hAnsi=".VnTime" w:cs="Times New Roman"/>
      <w:szCs w:val="24"/>
    </w:rPr>
  </w:style>
  <w:style w:type="paragraph" w:customStyle="1" w:styleId="-">
    <w:name w:val="-"/>
    <w:basedOn w:val="Normal"/>
    <w:rsid w:val="002410B4"/>
    <w:pPr>
      <w:spacing w:before="100" w:beforeAutospacing="1" w:after="100" w:afterAutospacing="1"/>
    </w:pPr>
    <w:rPr>
      <w:rFonts w:eastAsia="Times New Roman" w:cs="Times New Roman"/>
      <w:sz w:val="24"/>
      <w:szCs w:val="24"/>
    </w:rPr>
  </w:style>
  <w:style w:type="paragraph" w:styleId="BodyTextIndent2">
    <w:name w:val="Body Text Indent 2"/>
    <w:basedOn w:val="Normal"/>
    <w:link w:val="BodyTextIndent2Char"/>
    <w:rsid w:val="002410B4"/>
    <w:pPr>
      <w:spacing w:line="480" w:lineRule="auto"/>
      <w:ind w:left="360"/>
    </w:pPr>
    <w:rPr>
      <w:rFonts w:ascii=".VnTime" w:eastAsia="Times New Roman" w:hAnsi=".VnTime" w:cs="Times New Roman"/>
      <w:szCs w:val="24"/>
    </w:rPr>
  </w:style>
  <w:style w:type="character" w:customStyle="1" w:styleId="BodyTextIndent2Char">
    <w:name w:val="Body Text Indent 2 Char"/>
    <w:basedOn w:val="DefaultParagraphFont"/>
    <w:link w:val="BodyTextIndent2"/>
    <w:rsid w:val="002410B4"/>
    <w:rPr>
      <w:rFonts w:ascii=".VnTime" w:eastAsia="Times New Roman" w:hAnsi=".VnTime" w:cs="Times New Roman"/>
      <w:szCs w:val="24"/>
    </w:rPr>
  </w:style>
  <w:style w:type="character" w:styleId="Hyperlink">
    <w:name w:val="Hyperlink"/>
    <w:rsid w:val="002410B4"/>
    <w:rPr>
      <w:color w:val="0000FF"/>
      <w:u w:val="single"/>
    </w:rPr>
  </w:style>
  <w:style w:type="character" w:customStyle="1" w:styleId="Heading1Char">
    <w:name w:val="Heading 1 Char"/>
    <w:basedOn w:val="DefaultParagraphFont"/>
    <w:link w:val="Heading1"/>
    <w:uiPriority w:val="9"/>
    <w:rsid w:val="009A4308"/>
    <w:rPr>
      <w:rFonts w:asciiTheme="majorHAnsi" w:eastAsiaTheme="majorEastAsia" w:hAnsiTheme="majorHAnsi" w:cstheme="majorBidi"/>
      <w:b/>
      <w:bCs/>
      <w:color w:val="365F91" w:themeColor="accent1" w:themeShade="BF"/>
      <w:szCs w:val="28"/>
    </w:rPr>
  </w:style>
  <w:style w:type="character" w:customStyle="1" w:styleId="Bodytext0">
    <w:name w:val="Body text_"/>
    <w:link w:val="BodyText1"/>
    <w:locked/>
    <w:rsid w:val="009A4308"/>
    <w:rPr>
      <w:szCs w:val="28"/>
      <w:shd w:val="clear" w:color="auto" w:fill="FFFFFF"/>
    </w:rPr>
  </w:style>
  <w:style w:type="paragraph" w:customStyle="1" w:styleId="BodyText1">
    <w:name w:val="Body Text1"/>
    <w:basedOn w:val="Normal"/>
    <w:link w:val="Bodytext0"/>
    <w:rsid w:val="009A4308"/>
    <w:pPr>
      <w:widowControl w:val="0"/>
      <w:shd w:val="clear" w:color="auto" w:fill="FFFFFF"/>
      <w:spacing w:before="120" w:after="0" w:line="317" w:lineRule="exact"/>
      <w:jc w:val="both"/>
    </w:pPr>
    <w:rPr>
      <w:szCs w:val="28"/>
    </w:rPr>
  </w:style>
  <w:style w:type="paragraph" w:styleId="NoSpacing">
    <w:name w:val="No Spacing"/>
    <w:uiPriority w:val="1"/>
    <w:qFormat/>
    <w:rsid w:val="009A4308"/>
    <w:pPr>
      <w:spacing w:after="0"/>
    </w:pPr>
  </w:style>
  <w:style w:type="character" w:styleId="FollowedHyperlink">
    <w:name w:val="FollowedHyperlink"/>
    <w:basedOn w:val="DefaultParagraphFont"/>
    <w:uiPriority w:val="99"/>
    <w:semiHidden/>
    <w:unhideWhenUsed/>
    <w:rsid w:val="008F41AD"/>
    <w:rPr>
      <w:color w:val="800080" w:themeColor="followedHyperlink"/>
      <w:u w:val="single"/>
    </w:rPr>
  </w:style>
  <w:style w:type="paragraph" w:styleId="BalloonText">
    <w:name w:val="Balloon Text"/>
    <w:basedOn w:val="Normal"/>
    <w:link w:val="BalloonTextChar"/>
    <w:uiPriority w:val="99"/>
    <w:semiHidden/>
    <w:unhideWhenUsed/>
    <w:rsid w:val="0093286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8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wikipedia.org/wiki/Gi%E1%BA%A5y_vi%E1%BA%BFt"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hyperlink" Target="http://vi.wikipedia.org/w/index.php?title=Gi%E1%BA%A5y_in&amp;action=edit&amp;redlink=1"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wikipedia.org/wiki/V%C4%83n_ph%C3%B2n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vi.wikipedia.org/wiki/Phong_b%C3%AC"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68125B-C9CB-483C-A564-F2FE3A621A65}"/>
</file>

<file path=customXml/itemProps2.xml><?xml version="1.0" encoding="utf-8"?>
<ds:datastoreItem xmlns:ds="http://schemas.openxmlformats.org/officeDocument/2006/customXml" ds:itemID="{C75D5D9D-59FC-4439-9345-1A14D0FD5853}"/>
</file>

<file path=customXml/itemProps3.xml><?xml version="1.0" encoding="utf-8"?>
<ds:datastoreItem xmlns:ds="http://schemas.openxmlformats.org/officeDocument/2006/customXml" ds:itemID="{8F77AF34-ABE5-4CCE-B50A-D502F81A68FC}"/>
</file>

<file path=docProps/app.xml><?xml version="1.0" encoding="utf-8"?>
<Properties xmlns="http://schemas.openxmlformats.org/officeDocument/2006/extended-properties" xmlns:vt="http://schemas.openxmlformats.org/officeDocument/2006/docPropsVTypes">
  <Template>Normal</Template>
  <TotalTime>137</TotalTime>
  <Pages>13</Pages>
  <Words>3712</Words>
  <Characters>21161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16</cp:revision>
  <cp:lastPrinted>2024-01-30T07:53:00Z</cp:lastPrinted>
  <dcterms:created xsi:type="dcterms:W3CDTF">2024-01-24T15:14:00Z</dcterms:created>
  <dcterms:modified xsi:type="dcterms:W3CDTF">2024-01-30T07:54:00Z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54800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